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04F" w:rsidRPr="00E13E7C" w:rsidRDefault="00D107C6">
      <w:pPr>
        <w:rPr>
          <w:sz w:val="22"/>
        </w:rPr>
      </w:pPr>
      <w:r w:rsidRPr="00E13E7C">
        <w:rPr>
          <w:rFonts w:hint="eastAsia"/>
          <w:noProof/>
          <w:sz w:val="22"/>
        </w:rPr>
        <mc:AlternateContent>
          <mc:Choice Requires="wps">
            <w:drawing>
              <wp:anchor distT="0" distB="0" distL="114300" distR="114300" simplePos="0" relativeHeight="251661312" behindDoc="0" locked="0" layoutInCell="1" allowOverlap="1" wp14:anchorId="66D0D820" wp14:editId="75003C2F">
                <wp:simplePos x="0" y="0"/>
                <wp:positionH relativeFrom="margin">
                  <wp:posOffset>228600</wp:posOffset>
                </wp:positionH>
                <wp:positionV relativeFrom="paragraph">
                  <wp:posOffset>-321310</wp:posOffset>
                </wp:positionV>
                <wp:extent cx="801370" cy="339090"/>
                <wp:effectExtent l="0" t="0" r="17780" b="22860"/>
                <wp:wrapNone/>
                <wp:docPr id="1" name="正方形/長方形 1"/>
                <wp:cNvGraphicFramePr/>
                <a:graphic xmlns:a="http://schemas.openxmlformats.org/drawingml/2006/main">
                  <a:graphicData uri="http://schemas.microsoft.com/office/word/2010/wordprocessingShape">
                    <wps:wsp>
                      <wps:cNvSpPr/>
                      <wps:spPr>
                        <a:xfrm>
                          <a:off x="0" y="0"/>
                          <a:ext cx="801370" cy="339090"/>
                        </a:xfrm>
                        <a:prstGeom prst="rect">
                          <a:avLst/>
                        </a:prstGeom>
                        <a:noFill/>
                        <a:ln w="12700" cap="flat" cmpd="sng" algn="ctr">
                          <a:solidFill>
                            <a:srgbClr val="5B9BD5">
                              <a:shade val="50000"/>
                            </a:srgbClr>
                          </a:solidFill>
                          <a:prstDash val="solid"/>
                          <a:miter lim="800000"/>
                        </a:ln>
                        <a:effectLst/>
                      </wps:spPr>
                      <wps:txbx>
                        <w:txbxContent>
                          <w:p w:rsidR="00D107C6" w:rsidRPr="002E192C" w:rsidRDefault="00D107C6" w:rsidP="00D107C6">
                            <w:pPr>
                              <w:jc w:val="center"/>
                              <w:rPr>
                                <w:rFonts w:hint="eastAsia"/>
                                <w:color w:val="000000" w:themeColor="text1"/>
                              </w:rPr>
                            </w:pPr>
                            <w:r>
                              <w:rPr>
                                <w:rFonts w:hint="eastAsia"/>
                                <w:color w:val="000000" w:themeColor="text1"/>
                              </w:rPr>
                              <w:t>資料</w:t>
                            </w:r>
                            <w:r>
                              <w:rPr>
                                <w:color w:val="000000" w:themeColor="text1"/>
                              </w:rPr>
                              <w:t xml:space="preserve">　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0D820" id="正方形/長方形 1" o:spid="_x0000_s1026" style="position:absolute;left:0;text-align:left;margin-left:18pt;margin-top:-25.3pt;width:63.1pt;height:2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" filled="f" strokecolor="#41719c" strokeweight="1pt">
                <v:textbox>
                  <w:txbxContent>
                    <w:p w:rsidR="00D107C6" w:rsidRPr="002E192C" w:rsidRDefault="00D107C6" w:rsidP="00D107C6">
                      <w:pPr>
                        <w:jc w:val="center"/>
                        <w:rPr>
                          <w:rFonts w:hint="eastAsia"/>
                          <w:color w:val="000000" w:themeColor="text1"/>
                        </w:rPr>
                      </w:pPr>
                      <w:r>
                        <w:rPr>
                          <w:rFonts w:hint="eastAsia"/>
                          <w:color w:val="000000" w:themeColor="text1"/>
                        </w:rPr>
                        <w:t>資料</w:t>
                      </w:r>
                      <w:r>
                        <w:rPr>
                          <w:color w:val="000000" w:themeColor="text1"/>
                        </w:rPr>
                        <w:t xml:space="preserve">　２</w:t>
                      </w:r>
                    </w:p>
                  </w:txbxContent>
                </v:textbox>
                <w10:wrap anchorx="margin"/>
              </v:rect>
            </w:pict>
          </mc:Fallback>
        </mc:AlternateContent>
      </w:r>
      <w:r w:rsidRPr="00E13E7C">
        <w:rPr>
          <w:rFonts w:hint="eastAsia"/>
          <w:noProof/>
          <w:sz w:val="22"/>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-313690</wp:posOffset>
                </wp:positionV>
                <wp:extent cx="3201670" cy="339090"/>
                <wp:effectExtent l="0" t="0" r="17780" b="22860"/>
                <wp:wrapNone/>
                <wp:docPr id="2" name="正方形/長方形 2"/>
                <wp:cNvGraphicFramePr/>
                <a:graphic xmlns:a="http://schemas.openxmlformats.org/drawingml/2006/main">
                  <a:graphicData uri="http://schemas.microsoft.com/office/word/2010/wordprocessingShape">
                    <wps:wsp>
                      <wps:cNvSpPr/>
                      <wps:spPr>
                        <a:xfrm>
                          <a:off x="0" y="0"/>
                          <a:ext cx="3201670" cy="3390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E6F71" w:rsidRPr="002E192C" w:rsidRDefault="00CE6F71" w:rsidP="002E192C">
                            <w:pPr>
                              <w:jc w:val="center"/>
                              <w:rPr>
                                <w:color w:val="000000" w:themeColor="text1"/>
                              </w:rPr>
                            </w:pPr>
                            <w:r>
                              <w:rPr>
                                <w:rFonts w:hint="eastAsia"/>
                                <w:color w:val="000000" w:themeColor="text1"/>
                                <w:sz w:val="22"/>
                              </w:rPr>
                              <w:t>本町</w:t>
                            </w:r>
                            <w:r>
                              <w:rPr>
                                <w:color w:val="000000" w:themeColor="text1"/>
                                <w:sz w:val="22"/>
                              </w:rPr>
                              <w:t>農業の</w:t>
                            </w:r>
                            <w:r>
                              <w:rPr>
                                <w:rFonts w:hint="eastAsia"/>
                                <w:color w:val="000000" w:themeColor="text1"/>
                                <w:sz w:val="22"/>
                              </w:rPr>
                              <w:t>現状（特徴</w:t>
                            </w:r>
                            <w:r>
                              <w:rPr>
                                <w:color w:val="000000" w:themeColor="text1"/>
                                <w:sz w:val="22"/>
                              </w:rPr>
                              <w:t>と資源</w:t>
                            </w:r>
                            <w:r>
                              <w:rPr>
                                <w:rFonts w:hint="eastAsia"/>
                                <w:color w:val="000000" w:themeColor="text1"/>
                                <w:sz w:val="22"/>
                              </w:rPr>
                              <w:t>を</w:t>
                            </w:r>
                            <w:r>
                              <w:rPr>
                                <w:color w:val="000000" w:themeColor="text1"/>
                                <w:sz w:val="22"/>
                              </w:rPr>
                              <w:t>含む</w:t>
                            </w:r>
                            <w:r>
                              <w:rPr>
                                <w:rFonts w:hint="eastAsia"/>
                                <w:color w:val="000000" w:themeColor="text1"/>
                                <w:sz w:val="22"/>
                              </w:rPr>
                              <w:t>）と課題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0;margin-top:-24.7pt;width:252.1pt;height:26.7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" filled="f" strokecolor="#1f4d78 [1604]" strokeweight="1pt">
                <v:textbox>
                  <w:txbxContent>
                    <w:p w:rsidR="00CE6F71" w:rsidRPr="002E192C" w:rsidRDefault="00CE6F71" w:rsidP="002E192C">
                      <w:pPr>
                        <w:jc w:val="center"/>
                        <w:rPr>
                          <w:color w:val="000000" w:themeColor="text1"/>
                        </w:rPr>
                      </w:pPr>
                      <w:r>
                        <w:rPr>
                          <w:rFonts w:hint="eastAsia"/>
                          <w:color w:val="000000" w:themeColor="text1"/>
                          <w:sz w:val="22"/>
                        </w:rPr>
                        <w:t>本町</w:t>
                      </w:r>
                      <w:r>
                        <w:rPr>
                          <w:color w:val="000000" w:themeColor="text1"/>
                          <w:sz w:val="22"/>
                        </w:rPr>
                        <w:t>農業の</w:t>
                      </w:r>
                      <w:r>
                        <w:rPr>
                          <w:rFonts w:hint="eastAsia"/>
                          <w:color w:val="000000" w:themeColor="text1"/>
                          <w:sz w:val="22"/>
                        </w:rPr>
                        <w:t>現状（特徴</w:t>
                      </w:r>
                      <w:r>
                        <w:rPr>
                          <w:color w:val="000000" w:themeColor="text1"/>
                          <w:sz w:val="22"/>
                        </w:rPr>
                        <w:t>と資源</w:t>
                      </w:r>
                      <w:r>
                        <w:rPr>
                          <w:rFonts w:hint="eastAsia"/>
                          <w:color w:val="000000" w:themeColor="text1"/>
                          <w:sz w:val="22"/>
                        </w:rPr>
                        <w:t>を</w:t>
                      </w:r>
                      <w:r>
                        <w:rPr>
                          <w:color w:val="000000" w:themeColor="text1"/>
                          <w:sz w:val="22"/>
                        </w:rPr>
                        <w:t>含む</w:t>
                      </w:r>
                      <w:r>
                        <w:rPr>
                          <w:rFonts w:hint="eastAsia"/>
                          <w:color w:val="000000" w:themeColor="text1"/>
                          <w:sz w:val="22"/>
                        </w:rPr>
                        <w:t>）と課題</w:t>
                      </w:r>
                    </w:p>
                  </w:txbxContent>
                </v:textbox>
                <w10:wrap anchorx="page"/>
              </v:rect>
            </w:pict>
          </mc:Fallback>
        </mc:AlternateContent>
      </w:r>
    </w:p>
    <w:p w:rsidR="001640EC" w:rsidRPr="003175D1" w:rsidRDefault="001640EC" w:rsidP="001640EC">
      <w:pPr>
        <w:rPr>
          <w:b/>
          <w:sz w:val="22"/>
        </w:rPr>
      </w:pPr>
      <w:r w:rsidRPr="003175D1">
        <w:rPr>
          <w:rFonts w:hint="eastAsia"/>
          <w:b/>
          <w:sz w:val="22"/>
        </w:rPr>
        <w:t>１</w:t>
      </w:r>
      <w:r w:rsidR="00E00D21" w:rsidRPr="003175D1">
        <w:rPr>
          <w:rFonts w:hint="eastAsia"/>
          <w:b/>
          <w:sz w:val="22"/>
        </w:rPr>
        <w:t xml:space="preserve">　</w:t>
      </w:r>
      <w:r w:rsidR="000243EB" w:rsidRPr="003175D1">
        <w:rPr>
          <w:rFonts w:hint="eastAsia"/>
          <w:b/>
          <w:sz w:val="22"/>
        </w:rPr>
        <w:t>基盤整備部会</w:t>
      </w:r>
    </w:p>
    <w:p w:rsidR="001640EC" w:rsidRPr="00E13E7C" w:rsidRDefault="001640EC">
      <w:pPr>
        <w:rPr>
          <w:sz w:val="22"/>
        </w:rPr>
      </w:pPr>
      <w:r w:rsidRPr="00E13E7C">
        <w:rPr>
          <w:rFonts w:hint="eastAsia"/>
          <w:sz w:val="22"/>
        </w:rPr>
        <w:t xml:space="preserve">　</w:t>
      </w:r>
      <w:r w:rsidR="00E00D21" w:rsidRPr="00E13E7C">
        <w:rPr>
          <w:rFonts w:hint="eastAsia"/>
          <w:sz w:val="22"/>
        </w:rPr>
        <w:t>(1)</w:t>
      </w:r>
      <w:r w:rsidRPr="00E13E7C">
        <w:rPr>
          <w:rFonts w:hint="eastAsia"/>
          <w:sz w:val="22"/>
        </w:rPr>
        <w:t>土づくり対策</w:t>
      </w:r>
      <w:bookmarkStart w:id="0" w:name="_GoBack"/>
      <w:bookmarkEnd w:id="0"/>
    </w:p>
    <w:p w:rsidR="001640EC" w:rsidRDefault="001640EC" w:rsidP="001640EC">
      <w:pPr>
        <w:ind w:firstLineChars="100" w:firstLine="220"/>
        <w:rPr>
          <w:sz w:val="22"/>
        </w:rPr>
      </w:pPr>
      <w:r w:rsidRPr="00E13E7C">
        <w:rPr>
          <w:rFonts w:hint="eastAsia"/>
          <w:sz w:val="22"/>
        </w:rPr>
        <w:t xml:space="preserve">　　</w:t>
      </w:r>
      <w:r w:rsidR="00E00D21" w:rsidRPr="00E13E7C">
        <w:rPr>
          <w:rFonts w:hint="eastAsia"/>
          <w:sz w:val="22"/>
        </w:rPr>
        <w:t>①</w:t>
      </w:r>
      <w:r w:rsidRPr="00E13E7C">
        <w:rPr>
          <w:rFonts w:hint="eastAsia"/>
          <w:sz w:val="22"/>
        </w:rPr>
        <w:t>現状（特徴と資源を含む）と課題</w:t>
      </w:r>
    </w:p>
    <w:p w:rsidR="00CE6F71" w:rsidRPr="00E13E7C" w:rsidRDefault="00CE6F71" w:rsidP="00CE6F71">
      <w:pPr>
        <w:ind w:firstLineChars="300" w:firstLine="660"/>
        <w:rPr>
          <w:sz w:val="22"/>
        </w:rPr>
      </w:pPr>
      <w:r w:rsidRPr="00E13E7C">
        <w:rPr>
          <w:rFonts w:hint="eastAsia"/>
          <w:sz w:val="22"/>
        </w:rPr>
        <w:t>・</w:t>
      </w:r>
      <w:r>
        <w:rPr>
          <w:rFonts w:hint="eastAsia"/>
          <w:sz w:val="22"/>
        </w:rPr>
        <w:t>営農者に定期的な土壌診断に基づく土づくりが浸透している。</w:t>
      </w:r>
    </w:p>
    <w:p w:rsidR="00CE6F71" w:rsidRPr="00E13E7C" w:rsidRDefault="00CE6F71" w:rsidP="00CE6F71">
      <w:pPr>
        <w:ind w:firstLineChars="100" w:firstLine="220"/>
        <w:rPr>
          <w:sz w:val="22"/>
        </w:rPr>
      </w:pPr>
      <w:r w:rsidRPr="00E13E7C">
        <w:rPr>
          <w:rFonts w:hint="eastAsia"/>
          <w:sz w:val="22"/>
        </w:rPr>
        <w:t xml:space="preserve">　　・</w:t>
      </w:r>
      <w:r>
        <w:rPr>
          <w:rFonts w:hint="eastAsia"/>
          <w:sz w:val="22"/>
        </w:rPr>
        <w:t>振興センターや普及センターの営農指導が活用されている。</w:t>
      </w:r>
    </w:p>
    <w:p w:rsidR="00CE6F71" w:rsidRDefault="00CE6F71" w:rsidP="00CE6F71">
      <w:pPr>
        <w:ind w:firstLineChars="100" w:firstLine="220"/>
        <w:rPr>
          <w:sz w:val="22"/>
        </w:rPr>
      </w:pPr>
      <w:r w:rsidRPr="00E13E7C">
        <w:rPr>
          <w:rFonts w:hint="eastAsia"/>
          <w:sz w:val="22"/>
        </w:rPr>
        <w:t xml:space="preserve">　　・</w:t>
      </w:r>
      <w:r>
        <w:rPr>
          <w:rFonts w:hint="eastAsia"/>
          <w:sz w:val="22"/>
        </w:rPr>
        <w:t>良質で安価な堆肥等有機物の十分な量を確保出来ていない。</w:t>
      </w:r>
    </w:p>
    <w:p w:rsidR="00CE6F71" w:rsidRPr="00AB16DB" w:rsidRDefault="00CE6F71" w:rsidP="00CE6F71">
      <w:pPr>
        <w:ind w:firstLineChars="100" w:firstLine="220"/>
        <w:rPr>
          <w:sz w:val="22"/>
        </w:rPr>
      </w:pPr>
      <w:r>
        <w:rPr>
          <w:rFonts w:hint="eastAsia"/>
          <w:sz w:val="22"/>
        </w:rPr>
        <w:t xml:space="preserve">　　・堆肥センターは老朽化し、生産量も限界に近い。</w:t>
      </w:r>
    </w:p>
    <w:p w:rsidR="00052581" w:rsidRDefault="00E00D21" w:rsidP="00052581">
      <w:pPr>
        <w:ind w:leftChars="100" w:left="870" w:hangingChars="300" w:hanging="660"/>
        <w:rPr>
          <w:sz w:val="22"/>
        </w:rPr>
      </w:pPr>
      <w:r w:rsidRPr="00E13E7C">
        <w:rPr>
          <w:rFonts w:hint="eastAsia"/>
          <w:sz w:val="22"/>
        </w:rPr>
        <w:t xml:space="preserve">　　・</w:t>
      </w:r>
      <w:r w:rsidR="00052581">
        <w:rPr>
          <w:rFonts w:hint="eastAsia"/>
          <w:sz w:val="22"/>
        </w:rPr>
        <w:t>客土材（火山灰・砂質土）を活用し、土の保水性・排水性・通気性の改善、生産性の</w:t>
      </w:r>
    </w:p>
    <w:p w:rsidR="00E00D21" w:rsidRPr="00052581" w:rsidRDefault="00052581" w:rsidP="00052581">
      <w:pPr>
        <w:ind w:leftChars="400" w:left="840"/>
        <w:rPr>
          <w:sz w:val="22"/>
        </w:rPr>
      </w:pPr>
      <w:r>
        <w:rPr>
          <w:rFonts w:hint="eastAsia"/>
          <w:sz w:val="22"/>
        </w:rPr>
        <w:t>向上及び農業機械の作業効率の安定した営農を目的とした土層改良</w:t>
      </w:r>
    </w:p>
    <w:p w:rsidR="00E00D21" w:rsidRPr="00E13E7C" w:rsidRDefault="00E00D21" w:rsidP="00C667EE">
      <w:pPr>
        <w:ind w:leftChars="100" w:left="870" w:hangingChars="300" w:hanging="660"/>
        <w:rPr>
          <w:sz w:val="22"/>
        </w:rPr>
      </w:pPr>
      <w:r w:rsidRPr="00E13E7C">
        <w:rPr>
          <w:rFonts w:hint="eastAsia"/>
          <w:sz w:val="22"/>
        </w:rPr>
        <w:t xml:space="preserve">　　・</w:t>
      </w:r>
      <w:r w:rsidR="00C667EE">
        <w:rPr>
          <w:rFonts w:hint="eastAsia"/>
          <w:sz w:val="22"/>
        </w:rPr>
        <w:t>災害復旧事業にて実施した客土材は、十勝川の河川掘削土であることから、土の特徴として水はけが悪い成分となっている</w:t>
      </w:r>
    </w:p>
    <w:p w:rsidR="00E00D21" w:rsidRDefault="00E00D21" w:rsidP="001640EC">
      <w:pPr>
        <w:ind w:firstLineChars="100" w:firstLine="220"/>
        <w:rPr>
          <w:sz w:val="22"/>
        </w:rPr>
      </w:pPr>
      <w:r w:rsidRPr="00E13E7C">
        <w:rPr>
          <w:rFonts w:hint="eastAsia"/>
          <w:sz w:val="22"/>
        </w:rPr>
        <w:t xml:space="preserve">　　・</w:t>
      </w:r>
      <w:r w:rsidR="00C667EE">
        <w:rPr>
          <w:rFonts w:hint="eastAsia"/>
          <w:sz w:val="22"/>
        </w:rPr>
        <w:t>河北地区（特に上関山、北明、平和）では、粘性土が強い</w:t>
      </w:r>
    </w:p>
    <w:p w:rsidR="00C667EE" w:rsidRDefault="00C667EE" w:rsidP="001640EC">
      <w:pPr>
        <w:ind w:firstLineChars="100" w:firstLine="220"/>
        <w:rPr>
          <w:sz w:val="22"/>
        </w:rPr>
      </w:pPr>
      <w:r>
        <w:rPr>
          <w:rFonts w:hint="eastAsia"/>
          <w:sz w:val="22"/>
        </w:rPr>
        <w:t xml:space="preserve">　　・</w:t>
      </w:r>
      <w:r w:rsidR="005A5723">
        <w:rPr>
          <w:rFonts w:hint="eastAsia"/>
          <w:sz w:val="22"/>
        </w:rPr>
        <w:t>土づくり指導をしている機関との</w:t>
      </w:r>
      <w:r>
        <w:rPr>
          <w:rFonts w:hint="eastAsia"/>
          <w:sz w:val="22"/>
        </w:rPr>
        <w:t>連携</w:t>
      </w:r>
      <w:r w:rsidR="005A5723">
        <w:rPr>
          <w:rFonts w:hint="eastAsia"/>
          <w:sz w:val="22"/>
        </w:rPr>
        <w:t>が機能していない</w:t>
      </w:r>
    </w:p>
    <w:p w:rsidR="00CE6F71" w:rsidRDefault="009756DE" w:rsidP="00CE6F71">
      <w:pPr>
        <w:ind w:leftChars="300" w:left="850" w:hangingChars="100" w:hanging="220"/>
        <w:rPr>
          <w:sz w:val="22"/>
        </w:rPr>
      </w:pPr>
      <w:r w:rsidRPr="009756DE">
        <w:rPr>
          <w:rFonts w:hint="eastAsia"/>
          <w:sz w:val="22"/>
        </w:rPr>
        <w:t>・過去に整備されている暗渠排水施設の内、耐用年数が経過している施設の再整備と機能の点検</w:t>
      </w:r>
    </w:p>
    <w:p w:rsidR="00893E9B" w:rsidRDefault="00893E9B" w:rsidP="001640EC">
      <w:pPr>
        <w:ind w:firstLineChars="100" w:firstLine="220"/>
        <w:rPr>
          <w:sz w:val="22"/>
        </w:rPr>
      </w:pPr>
      <w:r>
        <w:rPr>
          <w:rFonts w:hint="eastAsia"/>
          <w:sz w:val="22"/>
        </w:rPr>
        <w:t xml:space="preserve">　　〇芽室町では堆肥センターを設置し有機物の活用に努めている。</w:t>
      </w:r>
    </w:p>
    <w:p w:rsidR="00893E9B" w:rsidRPr="003010DA" w:rsidRDefault="00893E9B" w:rsidP="00893E9B">
      <w:pPr>
        <w:ind w:leftChars="300" w:left="830" w:hangingChars="91" w:hanging="200"/>
        <w:rPr>
          <w:sz w:val="22"/>
        </w:rPr>
      </w:pPr>
      <w:r>
        <w:rPr>
          <w:rFonts w:ascii="ＭＳ ゴシック" w:eastAsia="ＭＳ ゴシック" w:hAnsi="ＭＳ ゴシック" w:hint="eastAsia"/>
          <w:sz w:val="22"/>
        </w:rPr>
        <w:t>〇</w:t>
      </w:r>
      <w:r w:rsidRPr="003010DA">
        <w:rPr>
          <w:rFonts w:hint="eastAsia"/>
          <w:sz w:val="22"/>
        </w:rPr>
        <w:t>畑作の基本となる土づくりへの意識は高いが、有畜農家が少ないため必要量を確保できない状況にある。</w:t>
      </w:r>
    </w:p>
    <w:p w:rsidR="00893E9B" w:rsidRDefault="00893E9B" w:rsidP="00893E9B">
      <w:pPr>
        <w:ind w:leftChars="300" w:left="850" w:hangingChars="100" w:hanging="220"/>
        <w:rPr>
          <w:sz w:val="22"/>
        </w:rPr>
      </w:pPr>
      <w:r>
        <w:rPr>
          <w:rFonts w:hint="eastAsia"/>
          <w:sz w:val="22"/>
        </w:rPr>
        <w:t>〇有畜農家の大型化により、高水分の堆厩肥が生産されており利用しずらく、施肥量のコントロールも難しい。</w:t>
      </w:r>
    </w:p>
    <w:p w:rsidR="00893E9B" w:rsidRDefault="00893E9B" w:rsidP="00893E9B">
      <w:pPr>
        <w:ind w:leftChars="100" w:left="870" w:hangingChars="300" w:hanging="660"/>
        <w:rPr>
          <w:sz w:val="22"/>
        </w:rPr>
      </w:pPr>
      <w:r>
        <w:rPr>
          <w:rFonts w:hint="eastAsia"/>
          <w:sz w:val="22"/>
        </w:rPr>
        <w:t xml:space="preserve">　　○</w:t>
      </w:r>
      <w:r w:rsidRPr="00F579F1">
        <w:rPr>
          <w:rFonts w:hint="eastAsia"/>
          <w:sz w:val="22"/>
        </w:rPr>
        <w:t>耕作者は土作りに対する意識は高いものの、散布するための機械、貯蔵するための堆肥盤が整備されていない。</w:t>
      </w:r>
    </w:p>
    <w:p w:rsidR="00893E9B" w:rsidRDefault="00893E9B" w:rsidP="00893E9B">
      <w:pPr>
        <w:ind w:leftChars="100" w:left="980" w:hangingChars="350" w:hanging="770"/>
        <w:rPr>
          <w:rFonts w:ascii="ＭＳ ゴシック" w:eastAsia="ＭＳ ゴシック" w:hAnsi="ＭＳ ゴシック"/>
          <w:color w:val="FF0000"/>
          <w:sz w:val="22"/>
        </w:rPr>
      </w:pPr>
      <w:r>
        <w:rPr>
          <w:rFonts w:hint="eastAsia"/>
          <w:sz w:val="22"/>
        </w:rPr>
        <w:t xml:space="preserve">　　〇有機物施用量が少ないため、将来的に土壌の物理性、化学性の低下が危惧される。</w:t>
      </w:r>
    </w:p>
    <w:p w:rsidR="00916414" w:rsidRPr="004C7449" w:rsidRDefault="00916414" w:rsidP="00916414">
      <w:pPr>
        <w:ind w:firstLineChars="300" w:firstLine="660"/>
        <w:rPr>
          <w:sz w:val="22"/>
        </w:rPr>
      </w:pPr>
      <w:r>
        <w:rPr>
          <w:rFonts w:hint="eastAsia"/>
          <w:sz w:val="22"/>
        </w:rPr>
        <w:t>⦿小麦後作緑肥（特にえん麦野生種）の作付を推進している</w:t>
      </w:r>
    </w:p>
    <w:p w:rsidR="00916414" w:rsidRPr="00B63D5E" w:rsidRDefault="00916414" w:rsidP="00916414">
      <w:pPr>
        <w:ind w:leftChars="300" w:left="850" w:hangingChars="100" w:hanging="220"/>
        <w:rPr>
          <w:color w:val="000000" w:themeColor="text1"/>
          <w:sz w:val="22"/>
        </w:rPr>
      </w:pPr>
      <w:r>
        <w:rPr>
          <w:rFonts w:hint="eastAsia"/>
          <w:color w:val="000000" w:themeColor="text1"/>
          <w:sz w:val="22"/>
        </w:rPr>
        <w:t>⦿</w:t>
      </w:r>
      <w:r w:rsidRPr="00B63D5E">
        <w:rPr>
          <w:rFonts w:hint="eastAsia"/>
          <w:color w:val="000000" w:themeColor="text1"/>
          <w:sz w:val="22"/>
        </w:rPr>
        <w:t>土づくりの観点から、平成16年4月から堆肥センターを本格稼動させ、良質な堆肥の製造</w:t>
      </w:r>
      <w:r>
        <w:rPr>
          <w:rFonts w:hint="eastAsia"/>
          <w:color w:val="000000" w:themeColor="text1"/>
          <w:sz w:val="22"/>
        </w:rPr>
        <w:t>・</w:t>
      </w:r>
      <w:r w:rsidRPr="00B63D5E">
        <w:rPr>
          <w:rFonts w:hint="eastAsia"/>
          <w:color w:val="000000" w:themeColor="text1"/>
          <w:sz w:val="22"/>
        </w:rPr>
        <w:t>供給を行い、年間20千～24千トン供給している。</w:t>
      </w:r>
    </w:p>
    <w:p w:rsidR="00B9267B" w:rsidRPr="00B63D5E" w:rsidRDefault="00B9267B" w:rsidP="00B9267B">
      <w:pPr>
        <w:ind w:leftChars="300" w:left="1070" w:hangingChars="200" w:hanging="440"/>
        <w:rPr>
          <w:color w:val="000000" w:themeColor="text1"/>
          <w:sz w:val="22"/>
        </w:rPr>
      </w:pPr>
      <w:r>
        <w:rPr>
          <w:rFonts w:hint="eastAsia"/>
          <w:color w:val="000000" w:themeColor="text1"/>
          <w:sz w:val="22"/>
        </w:rPr>
        <w:t>⦿</w:t>
      </w:r>
      <w:r w:rsidRPr="00B63D5E">
        <w:rPr>
          <w:rFonts w:hint="eastAsia"/>
          <w:color w:val="000000" w:themeColor="text1"/>
          <w:sz w:val="22"/>
        </w:rPr>
        <w:t>畑作の基本となる土づくりへの意識が高く、町内の家畜ふん尿を中心に野菜残さ等を原</w:t>
      </w:r>
    </w:p>
    <w:p w:rsidR="00B9267B" w:rsidRPr="00B63D5E" w:rsidRDefault="00B9267B" w:rsidP="00B9267B">
      <w:pPr>
        <w:ind w:leftChars="400" w:left="1060" w:hangingChars="100" w:hanging="220"/>
        <w:rPr>
          <w:color w:val="000000" w:themeColor="text1"/>
          <w:sz w:val="22"/>
        </w:rPr>
      </w:pPr>
      <w:r w:rsidRPr="00B63D5E">
        <w:rPr>
          <w:rFonts w:hint="eastAsia"/>
          <w:color w:val="000000" w:themeColor="text1"/>
          <w:sz w:val="22"/>
        </w:rPr>
        <w:t>料とし循環型農業を実践している。</w:t>
      </w:r>
    </w:p>
    <w:p w:rsidR="00916414" w:rsidRPr="00B63D5E" w:rsidRDefault="00916414" w:rsidP="00916414">
      <w:pPr>
        <w:ind w:firstLineChars="300" w:firstLine="660"/>
        <w:rPr>
          <w:color w:val="000000" w:themeColor="text1"/>
          <w:sz w:val="22"/>
        </w:rPr>
      </w:pPr>
      <w:r>
        <w:rPr>
          <w:rFonts w:hint="eastAsia"/>
          <w:color w:val="000000" w:themeColor="text1"/>
          <w:sz w:val="22"/>
        </w:rPr>
        <w:t>⦿</w:t>
      </w:r>
      <w:r w:rsidRPr="00B63D5E">
        <w:rPr>
          <w:rFonts w:hint="eastAsia"/>
          <w:color w:val="000000" w:themeColor="text1"/>
          <w:sz w:val="22"/>
        </w:rPr>
        <w:t>堆肥センターの製造量は限界に達している。良質な有機物不足。</w:t>
      </w:r>
    </w:p>
    <w:p w:rsidR="00916414" w:rsidRPr="00B63D5E" w:rsidRDefault="00916414" w:rsidP="00916414">
      <w:pPr>
        <w:ind w:leftChars="100" w:left="870" w:hangingChars="300" w:hanging="660"/>
        <w:rPr>
          <w:color w:val="000000" w:themeColor="text1"/>
          <w:sz w:val="22"/>
        </w:rPr>
      </w:pPr>
      <w:r w:rsidRPr="00B63D5E">
        <w:rPr>
          <w:rFonts w:hint="eastAsia"/>
          <w:color w:val="000000" w:themeColor="text1"/>
          <w:sz w:val="22"/>
        </w:rPr>
        <w:t xml:space="preserve">　　</w:t>
      </w:r>
      <w:r>
        <w:rPr>
          <w:rFonts w:hint="eastAsia"/>
          <w:color w:val="000000" w:themeColor="text1"/>
          <w:sz w:val="22"/>
        </w:rPr>
        <w:t>⦿</w:t>
      </w:r>
      <w:r w:rsidRPr="00B63D5E">
        <w:rPr>
          <w:rFonts w:hint="eastAsia"/>
          <w:color w:val="000000" w:themeColor="text1"/>
          <w:sz w:val="22"/>
        </w:rPr>
        <w:t>省力および高収益作物へ作付が偏重し、地力対策上重要な位置づけとなるてん菜の面</w:t>
      </w:r>
      <w:r>
        <w:rPr>
          <w:rFonts w:hint="eastAsia"/>
          <w:color w:val="000000" w:themeColor="text1"/>
          <w:sz w:val="22"/>
        </w:rPr>
        <w:t xml:space="preserve">　</w:t>
      </w:r>
      <w:r w:rsidRPr="00B63D5E">
        <w:rPr>
          <w:rFonts w:hint="eastAsia"/>
          <w:color w:val="000000" w:themeColor="text1"/>
          <w:sz w:val="22"/>
        </w:rPr>
        <w:t>積が減少および土壌病害虫が増加しつつある。</w:t>
      </w:r>
    </w:p>
    <w:p w:rsidR="00916414" w:rsidRPr="00B63D5E" w:rsidRDefault="00916414" w:rsidP="00916414">
      <w:pPr>
        <w:ind w:firstLineChars="300" w:firstLine="660"/>
        <w:rPr>
          <w:color w:val="000000" w:themeColor="text1"/>
          <w:sz w:val="22"/>
        </w:rPr>
      </w:pPr>
      <w:r>
        <w:rPr>
          <w:rFonts w:hint="eastAsia"/>
          <w:color w:val="000000" w:themeColor="text1"/>
          <w:sz w:val="22"/>
        </w:rPr>
        <w:t>⦿</w:t>
      </w:r>
      <w:r w:rsidRPr="00B63D5E">
        <w:rPr>
          <w:rFonts w:hint="eastAsia"/>
          <w:color w:val="000000" w:themeColor="text1"/>
          <w:sz w:val="22"/>
        </w:rPr>
        <w:t>野良いも対策（雪踏み、雪割り）のため小麦後作緑肥の作付が伸び悩んでいる。</w:t>
      </w:r>
    </w:p>
    <w:p w:rsidR="00916414" w:rsidRPr="00B63D5E" w:rsidRDefault="00916414" w:rsidP="00916414">
      <w:pPr>
        <w:ind w:firstLineChars="300" w:firstLine="660"/>
        <w:rPr>
          <w:color w:val="000000" w:themeColor="text1"/>
          <w:sz w:val="22"/>
        </w:rPr>
      </w:pPr>
      <w:r>
        <w:rPr>
          <w:rFonts w:hint="eastAsia"/>
          <w:color w:val="000000" w:themeColor="text1"/>
          <w:sz w:val="22"/>
        </w:rPr>
        <w:t>⦿</w:t>
      </w:r>
      <w:r w:rsidRPr="00B63D5E">
        <w:rPr>
          <w:rFonts w:hint="eastAsia"/>
          <w:color w:val="000000" w:themeColor="text1"/>
          <w:sz w:val="22"/>
        </w:rPr>
        <w:t>気象の変動により集中豪雨等の災害が発生している。</w:t>
      </w:r>
    </w:p>
    <w:p w:rsidR="00916414" w:rsidRPr="00B63D5E" w:rsidRDefault="00916414" w:rsidP="00916414">
      <w:pPr>
        <w:ind w:leftChars="300" w:left="850" w:hangingChars="100" w:hanging="220"/>
        <w:rPr>
          <w:color w:val="000000" w:themeColor="text1"/>
          <w:sz w:val="22"/>
        </w:rPr>
      </w:pPr>
      <w:r>
        <w:rPr>
          <w:rFonts w:hint="eastAsia"/>
          <w:color w:val="000000" w:themeColor="text1"/>
          <w:sz w:val="22"/>
        </w:rPr>
        <w:t>⦿</w:t>
      </w:r>
      <w:r w:rsidRPr="00B63D5E">
        <w:rPr>
          <w:rFonts w:hint="eastAsia"/>
          <w:color w:val="000000" w:themeColor="text1"/>
          <w:sz w:val="22"/>
        </w:rPr>
        <w:t>堆肥センターも開設から15年が経過し、施設が老朽化は避けられず、計画外の突発的な故障（修繕）対応などにより修繕費は増加し、収支状況は悪化する傾向にある。</w:t>
      </w:r>
    </w:p>
    <w:p w:rsidR="00916414" w:rsidRPr="00B63D5E" w:rsidRDefault="00916414" w:rsidP="00916414">
      <w:pPr>
        <w:ind w:leftChars="300" w:left="850" w:hangingChars="100" w:hanging="220"/>
        <w:rPr>
          <w:color w:val="000000" w:themeColor="text1"/>
          <w:sz w:val="22"/>
        </w:rPr>
      </w:pPr>
      <w:r>
        <w:rPr>
          <w:rFonts w:hint="eastAsia"/>
          <w:color w:val="000000" w:themeColor="text1"/>
          <w:sz w:val="22"/>
        </w:rPr>
        <w:t>⦿</w:t>
      </w:r>
      <w:r w:rsidRPr="00B63D5E">
        <w:rPr>
          <w:rFonts w:hint="eastAsia"/>
          <w:color w:val="000000" w:themeColor="text1"/>
          <w:sz w:val="22"/>
        </w:rPr>
        <w:t>野菜作の増加もあり堆肥投入意欲はあるが、散布機を有する農家がなく、委託も小麦後に集中するため対応できず、散布手段が課題となっている。また、散布手段が改善されても製造能力15千トンを越す20千トン以上の製造しており、製造能力は限界に来ているため、大幅な堆肥投入が困難な状況にある。</w:t>
      </w:r>
    </w:p>
    <w:p w:rsidR="00916414" w:rsidRPr="00B63D5E" w:rsidRDefault="00916414" w:rsidP="00916414">
      <w:pPr>
        <w:ind w:leftChars="100" w:left="870" w:hangingChars="300" w:hanging="660"/>
        <w:rPr>
          <w:color w:val="000000" w:themeColor="text1"/>
          <w:sz w:val="22"/>
        </w:rPr>
      </w:pPr>
      <w:r w:rsidRPr="00B63D5E">
        <w:rPr>
          <w:rFonts w:hint="eastAsia"/>
          <w:color w:val="000000" w:themeColor="text1"/>
          <w:sz w:val="22"/>
        </w:rPr>
        <w:t xml:space="preserve">　　</w:t>
      </w:r>
      <w:r>
        <w:rPr>
          <w:rFonts w:hint="eastAsia"/>
          <w:color w:val="000000" w:themeColor="text1"/>
          <w:sz w:val="22"/>
        </w:rPr>
        <w:t>⦿</w:t>
      </w:r>
      <w:r w:rsidRPr="00B63D5E">
        <w:rPr>
          <w:rFonts w:hint="eastAsia"/>
          <w:color w:val="000000" w:themeColor="text1"/>
          <w:sz w:val="22"/>
        </w:rPr>
        <w:t>散布作業集中期の解消に向けて、散布機保有農家への委託を試験的に実施し、将来的な</w:t>
      </w:r>
      <w:r w:rsidRPr="00B63D5E">
        <w:rPr>
          <w:rFonts w:hint="eastAsia"/>
          <w:color w:val="000000" w:themeColor="text1"/>
          <w:sz w:val="22"/>
        </w:rPr>
        <w:lastRenderedPageBreak/>
        <w:t>対応を検討している。</w:t>
      </w:r>
    </w:p>
    <w:p w:rsidR="00893E9B" w:rsidRPr="00893E9B" w:rsidRDefault="00916414" w:rsidP="00916414">
      <w:pPr>
        <w:ind w:firstLineChars="300" w:firstLine="660"/>
        <w:rPr>
          <w:sz w:val="22"/>
        </w:rPr>
      </w:pPr>
      <w:r>
        <w:rPr>
          <w:rFonts w:hint="eastAsia"/>
          <w:color w:val="000000" w:themeColor="text1"/>
          <w:sz w:val="22"/>
        </w:rPr>
        <w:t>⦿将来的に</w:t>
      </w:r>
      <w:r w:rsidRPr="00B63D5E">
        <w:rPr>
          <w:rFonts w:hint="eastAsia"/>
          <w:color w:val="000000" w:themeColor="text1"/>
          <w:sz w:val="22"/>
        </w:rPr>
        <w:t>規模拡大、労働力不足が進むほど省力作物への作付が集中する可能性がある</w:t>
      </w:r>
    </w:p>
    <w:p w:rsidR="00893E9B" w:rsidRPr="00916414" w:rsidRDefault="00893E9B" w:rsidP="001640EC">
      <w:pPr>
        <w:ind w:firstLineChars="100" w:firstLine="220"/>
        <w:rPr>
          <w:sz w:val="22"/>
        </w:rPr>
      </w:pPr>
    </w:p>
    <w:p w:rsidR="00E00D21" w:rsidRPr="00E13E7C" w:rsidRDefault="001640EC" w:rsidP="00E00D21">
      <w:pPr>
        <w:ind w:firstLineChars="100" w:firstLine="220"/>
        <w:rPr>
          <w:sz w:val="22"/>
        </w:rPr>
      </w:pPr>
      <w:r w:rsidRPr="00E13E7C">
        <w:rPr>
          <w:rFonts w:hint="eastAsia"/>
          <w:sz w:val="22"/>
        </w:rPr>
        <w:t xml:space="preserve">　　</w:t>
      </w:r>
      <w:r w:rsidR="00E00D21" w:rsidRPr="00E13E7C">
        <w:rPr>
          <w:rFonts w:hint="eastAsia"/>
          <w:sz w:val="22"/>
        </w:rPr>
        <w:t>②</w:t>
      </w:r>
      <w:r w:rsidR="003D5C7E" w:rsidRPr="00E13E7C">
        <w:rPr>
          <w:rFonts w:hint="eastAsia"/>
          <w:sz w:val="22"/>
        </w:rPr>
        <w:t>対策の方向性</w:t>
      </w:r>
    </w:p>
    <w:p w:rsidR="00CE6F71" w:rsidRPr="00E13E7C" w:rsidRDefault="00E00D21" w:rsidP="00CE6F71">
      <w:pPr>
        <w:ind w:firstLineChars="100" w:firstLine="220"/>
        <w:rPr>
          <w:sz w:val="22"/>
        </w:rPr>
      </w:pPr>
      <w:r w:rsidRPr="00E13E7C">
        <w:rPr>
          <w:rFonts w:hint="eastAsia"/>
          <w:sz w:val="22"/>
        </w:rPr>
        <w:t xml:space="preserve">　　</w:t>
      </w:r>
      <w:r w:rsidR="00CE6F71" w:rsidRPr="00E13E7C">
        <w:rPr>
          <w:rFonts w:hint="eastAsia"/>
          <w:sz w:val="22"/>
        </w:rPr>
        <w:t>・</w:t>
      </w:r>
      <w:r w:rsidR="00CE6F71">
        <w:rPr>
          <w:rFonts w:hint="eastAsia"/>
          <w:sz w:val="22"/>
        </w:rPr>
        <w:t>自然環境に優しい土づくり</w:t>
      </w:r>
    </w:p>
    <w:p w:rsidR="00CE6F71" w:rsidRPr="00E13E7C" w:rsidRDefault="00CE6F71" w:rsidP="00CE6F71">
      <w:pPr>
        <w:ind w:firstLineChars="100" w:firstLine="220"/>
        <w:rPr>
          <w:sz w:val="22"/>
        </w:rPr>
      </w:pPr>
      <w:r w:rsidRPr="00E13E7C">
        <w:rPr>
          <w:rFonts w:hint="eastAsia"/>
          <w:sz w:val="22"/>
        </w:rPr>
        <w:t xml:space="preserve">　　・</w:t>
      </w:r>
      <w:r>
        <w:rPr>
          <w:rFonts w:hint="eastAsia"/>
          <w:sz w:val="22"/>
        </w:rPr>
        <w:t>健康で安心安全な資源の循環型農業</w:t>
      </w:r>
    </w:p>
    <w:p w:rsidR="00E00D21" w:rsidRPr="00052581" w:rsidRDefault="00E00D21" w:rsidP="00CE6F71">
      <w:pPr>
        <w:ind w:firstLineChars="300" w:firstLine="660"/>
        <w:rPr>
          <w:sz w:val="22"/>
        </w:rPr>
      </w:pPr>
      <w:r w:rsidRPr="00E13E7C">
        <w:rPr>
          <w:rFonts w:hint="eastAsia"/>
          <w:sz w:val="22"/>
        </w:rPr>
        <w:t>・</w:t>
      </w:r>
      <w:r w:rsidR="00052581">
        <w:rPr>
          <w:rFonts w:hint="eastAsia"/>
          <w:sz w:val="22"/>
        </w:rPr>
        <w:t>道営事業による区画整理の推進</w:t>
      </w:r>
    </w:p>
    <w:p w:rsidR="00E00D21" w:rsidRDefault="00E00D21" w:rsidP="00E00D21">
      <w:pPr>
        <w:ind w:firstLineChars="100" w:firstLine="220"/>
        <w:rPr>
          <w:sz w:val="22"/>
        </w:rPr>
      </w:pPr>
      <w:r w:rsidRPr="00E13E7C">
        <w:rPr>
          <w:rFonts w:hint="eastAsia"/>
          <w:sz w:val="22"/>
        </w:rPr>
        <w:t xml:space="preserve">　　・</w:t>
      </w:r>
      <w:r w:rsidR="00C667EE">
        <w:rPr>
          <w:rFonts w:hint="eastAsia"/>
          <w:sz w:val="22"/>
        </w:rPr>
        <w:t>町としての役割を明確にする</w:t>
      </w:r>
    </w:p>
    <w:p w:rsidR="00CD7FFC" w:rsidRPr="00B63D5E" w:rsidRDefault="00893E9B" w:rsidP="00CD7FFC">
      <w:pPr>
        <w:ind w:firstLineChars="100" w:firstLine="220"/>
        <w:rPr>
          <w:color w:val="000000" w:themeColor="text1"/>
          <w:sz w:val="22"/>
        </w:rPr>
      </w:pPr>
      <w:r>
        <w:rPr>
          <w:rFonts w:hint="eastAsia"/>
          <w:sz w:val="22"/>
        </w:rPr>
        <w:t xml:space="preserve">　　</w:t>
      </w:r>
      <w:r w:rsidR="00CD7FFC">
        <w:rPr>
          <w:rFonts w:hint="eastAsia"/>
          <w:color w:val="000000" w:themeColor="text1"/>
          <w:sz w:val="22"/>
        </w:rPr>
        <w:t>⦿</w:t>
      </w:r>
      <w:r w:rsidR="00CD7FFC" w:rsidRPr="00B63D5E">
        <w:rPr>
          <w:rFonts w:hint="eastAsia"/>
          <w:color w:val="000000" w:themeColor="text1"/>
          <w:sz w:val="22"/>
        </w:rPr>
        <w:t>継続的に堆肥を利用し、土づくりに取り組む意欲的な農業者に対する支援の実施。</w:t>
      </w:r>
    </w:p>
    <w:p w:rsidR="00CD7FFC" w:rsidRPr="00B63D5E" w:rsidRDefault="00CD7FFC" w:rsidP="00CD7FFC">
      <w:pPr>
        <w:ind w:firstLineChars="100" w:firstLine="220"/>
        <w:rPr>
          <w:color w:val="000000" w:themeColor="text1"/>
          <w:sz w:val="22"/>
        </w:rPr>
      </w:pPr>
      <w:r w:rsidRPr="00B63D5E">
        <w:rPr>
          <w:rFonts w:hint="eastAsia"/>
          <w:color w:val="000000" w:themeColor="text1"/>
          <w:sz w:val="22"/>
        </w:rPr>
        <w:t xml:space="preserve">　　</w:t>
      </w:r>
      <w:r>
        <w:rPr>
          <w:rFonts w:hint="eastAsia"/>
          <w:color w:val="000000" w:themeColor="text1"/>
          <w:sz w:val="22"/>
        </w:rPr>
        <w:t>⦿</w:t>
      </w:r>
      <w:r w:rsidRPr="00B63D5E">
        <w:rPr>
          <w:rFonts w:hint="eastAsia"/>
          <w:color w:val="000000" w:themeColor="text1"/>
          <w:sz w:val="22"/>
        </w:rPr>
        <w:t>堆肥センター運営に対する恒久的な支援</w:t>
      </w:r>
    </w:p>
    <w:p w:rsidR="00CD7FFC" w:rsidRPr="00B63D5E" w:rsidRDefault="00CD7FFC" w:rsidP="00CD7FFC">
      <w:pPr>
        <w:ind w:firstLineChars="300" w:firstLine="660"/>
        <w:rPr>
          <w:color w:val="000000" w:themeColor="text1"/>
          <w:sz w:val="22"/>
        </w:rPr>
      </w:pPr>
      <w:r>
        <w:rPr>
          <w:rFonts w:hint="eastAsia"/>
          <w:color w:val="000000" w:themeColor="text1"/>
          <w:sz w:val="22"/>
        </w:rPr>
        <w:t>⦿</w:t>
      </w:r>
      <w:r w:rsidRPr="00B63D5E">
        <w:rPr>
          <w:rFonts w:hint="eastAsia"/>
          <w:color w:val="000000" w:themeColor="text1"/>
          <w:sz w:val="22"/>
        </w:rPr>
        <w:t>労働力確保対策</w:t>
      </w:r>
    </w:p>
    <w:p w:rsidR="00CD7FFC" w:rsidRPr="00B63D5E" w:rsidRDefault="00CD7FFC" w:rsidP="00CD7FFC">
      <w:pPr>
        <w:ind w:firstLineChars="100" w:firstLine="220"/>
        <w:rPr>
          <w:color w:val="000000" w:themeColor="text1"/>
          <w:sz w:val="22"/>
        </w:rPr>
      </w:pPr>
      <w:r w:rsidRPr="00B63D5E">
        <w:rPr>
          <w:rFonts w:hint="eastAsia"/>
          <w:color w:val="000000" w:themeColor="text1"/>
          <w:sz w:val="22"/>
        </w:rPr>
        <w:t xml:space="preserve">　　</w:t>
      </w:r>
      <w:r>
        <w:rPr>
          <w:rFonts w:hint="eastAsia"/>
          <w:color w:val="000000" w:themeColor="text1"/>
          <w:sz w:val="22"/>
        </w:rPr>
        <w:t>⦿</w:t>
      </w:r>
      <w:r w:rsidRPr="00B63D5E">
        <w:rPr>
          <w:rFonts w:hint="eastAsia"/>
          <w:color w:val="000000" w:themeColor="text1"/>
          <w:sz w:val="22"/>
        </w:rPr>
        <w:t>効率的な農機導入に係る事業利用への支援</w:t>
      </w:r>
    </w:p>
    <w:p w:rsidR="00E00D21" w:rsidRDefault="00CD7FFC" w:rsidP="00CD7FFC">
      <w:pPr>
        <w:ind w:firstLineChars="300" w:firstLine="660"/>
        <w:rPr>
          <w:sz w:val="22"/>
        </w:rPr>
      </w:pPr>
      <w:r>
        <w:rPr>
          <w:rFonts w:hint="eastAsia"/>
          <w:color w:val="000000" w:themeColor="text1"/>
          <w:sz w:val="22"/>
        </w:rPr>
        <w:t>⦿</w:t>
      </w:r>
      <w:r w:rsidRPr="00B63D5E">
        <w:rPr>
          <w:rFonts w:hint="eastAsia"/>
          <w:color w:val="000000" w:themeColor="text1"/>
          <w:sz w:val="22"/>
        </w:rPr>
        <w:t>新たな土地改良事業の誘導（下にあったか！）</w:t>
      </w:r>
    </w:p>
    <w:p w:rsidR="00893E9B" w:rsidRPr="00E13E7C" w:rsidRDefault="00893E9B" w:rsidP="00893E9B">
      <w:pPr>
        <w:rPr>
          <w:sz w:val="22"/>
        </w:rPr>
      </w:pPr>
    </w:p>
    <w:p w:rsidR="00E00D21" w:rsidRPr="00E13E7C" w:rsidRDefault="001640EC" w:rsidP="00E00D21">
      <w:pPr>
        <w:ind w:firstLineChars="100" w:firstLine="220"/>
        <w:rPr>
          <w:sz w:val="22"/>
        </w:rPr>
      </w:pPr>
      <w:r w:rsidRPr="00E13E7C">
        <w:rPr>
          <w:rFonts w:hint="eastAsia"/>
          <w:sz w:val="22"/>
        </w:rPr>
        <w:t xml:space="preserve">　　</w:t>
      </w:r>
      <w:r w:rsidR="00E00D21" w:rsidRPr="00E13E7C">
        <w:rPr>
          <w:rFonts w:hint="eastAsia"/>
          <w:sz w:val="22"/>
        </w:rPr>
        <w:t>③</w:t>
      </w:r>
      <w:r w:rsidRPr="00E13E7C">
        <w:rPr>
          <w:rFonts w:hint="eastAsia"/>
          <w:sz w:val="22"/>
        </w:rPr>
        <w:t>振興方策</w:t>
      </w:r>
    </w:p>
    <w:p w:rsidR="00CE6F71" w:rsidRPr="00E13E7C" w:rsidRDefault="00E00D21" w:rsidP="00CE6F71">
      <w:pPr>
        <w:ind w:firstLineChars="100" w:firstLine="220"/>
        <w:rPr>
          <w:sz w:val="22"/>
        </w:rPr>
      </w:pPr>
      <w:r w:rsidRPr="00E13E7C">
        <w:rPr>
          <w:rFonts w:hint="eastAsia"/>
          <w:sz w:val="22"/>
        </w:rPr>
        <w:t xml:space="preserve">　　</w:t>
      </w:r>
      <w:r w:rsidR="00CE6F71" w:rsidRPr="00E13E7C">
        <w:rPr>
          <w:rFonts w:hint="eastAsia"/>
          <w:sz w:val="22"/>
        </w:rPr>
        <w:t>・</w:t>
      </w:r>
      <w:r w:rsidR="00CE6F71">
        <w:rPr>
          <w:rFonts w:hint="eastAsia"/>
          <w:sz w:val="22"/>
        </w:rPr>
        <w:t>家畜ふん尿等の町内有機資源の地域内循環</w:t>
      </w:r>
    </w:p>
    <w:p w:rsidR="00CE6F71" w:rsidRPr="00E13E7C" w:rsidRDefault="00CE6F71" w:rsidP="00CE6F71">
      <w:pPr>
        <w:ind w:firstLineChars="100" w:firstLine="220"/>
        <w:rPr>
          <w:sz w:val="22"/>
        </w:rPr>
      </w:pPr>
      <w:r w:rsidRPr="00E13E7C">
        <w:rPr>
          <w:rFonts w:hint="eastAsia"/>
          <w:sz w:val="22"/>
        </w:rPr>
        <w:t xml:space="preserve">　　・</w:t>
      </w:r>
      <w:r>
        <w:rPr>
          <w:rFonts w:hint="eastAsia"/>
          <w:sz w:val="22"/>
        </w:rPr>
        <w:t>緑肥や堆肥の積極的な適正施用の推進</w:t>
      </w:r>
    </w:p>
    <w:p w:rsidR="00E00D21" w:rsidRPr="00052581" w:rsidRDefault="00E00D21" w:rsidP="00CE6F71">
      <w:pPr>
        <w:ind w:firstLineChars="300" w:firstLine="660"/>
        <w:rPr>
          <w:sz w:val="22"/>
        </w:rPr>
      </w:pPr>
      <w:r w:rsidRPr="00E13E7C">
        <w:rPr>
          <w:rFonts w:hint="eastAsia"/>
          <w:sz w:val="22"/>
        </w:rPr>
        <w:t>・</w:t>
      </w:r>
      <w:r w:rsidR="00052581">
        <w:rPr>
          <w:rFonts w:hint="eastAsia"/>
          <w:sz w:val="22"/>
        </w:rPr>
        <w:t>土取場確保のための地元との協議、検討</w:t>
      </w:r>
      <w:r w:rsidR="00FE559E">
        <w:rPr>
          <w:rFonts w:hint="eastAsia"/>
          <w:sz w:val="22"/>
        </w:rPr>
        <w:t>。土砂採取後のほ場褶曲の改善</w:t>
      </w:r>
    </w:p>
    <w:p w:rsidR="00E00D21" w:rsidRPr="00E13E7C" w:rsidRDefault="00E00D21" w:rsidP="00E00D21">
      <w:pPr>
        <w:ind w:firstLineChars="100" w:firstLine="220"/>
        <w:rPr>
          <w:sz w:val="22"/>
        </w:rPr>
      </w:pPr>
      <w:r w:rsidRPr="00E13E7C">
        <w:rPr>
          <w:rFonts w:hint="eastAsia"/>
          <w:sz w:val="22"/>
        </w:rPr>
        <w:t xml:space="preserve">　　・</w:t>
      </w:r>
      <w:r w:rsidR="00A61493">
        <w:rPr>
          <w:rFonts w:hint="eastAsia"/>
          <w:sz w:val="22"/>
        </w:rPr>
        <w:t>農家、JA、振興センターに任せずに「土づくりとは何か？」を町として考える</w:t>
      </w:r>
    </w:p>
    <w:p w:rsidR="00E00D21" w:rsidRDefault="00E00D21" w:rsidP="00E00D21">
      <w:pPr>
        <w:ind w:firstLineChars="100" w:firstLine="220"/>
        <w:rPr>
          <w:sz w:val="22"/>
        </w:rPr>
      </w:pPr>
      <w:r w:rsidRPr="00E13E7C">
        <w:rPr>
          <w:rFonts w:hint="eastAsia"/>
          <w:sz w:val="22"/>
        </w:rPr>
        <w:t xml:space="preserve">　　・</w:t>
      </w:r>
      <w:r w:rsidR="00A61493">
        <w:rPr>
          <w:rFonts w:hint="eastAsia"/>
          <w:sz w:val="22"/>
        </w:rPr>
        <w:t>農家に指導できるような職員（スペシャリスト）を育成する</w:t>
      </w:r>
    </w:p>
    <w:p w:rsidR="00CE6F71" w:rsidRPr="00E13E7C" w:rsidRDefault="00893E9B" w:rsidP="00CE6F71">
      <w:pPr>
        <w:ind w:firstLineChars="100" w:firstLine="220"/>
        <w:rPr>
          <w:sz w:val="22"/>
        </w:rPr>
      </w:pPr>
      <w:r>
        <w:rPr>
          <w:rFonts w:hint="eastAsia"/>
          <w:sz w:val="22"/>
        </w:rPr>
        <w:t xml:space="preserve">　　</w:t>
      </w:r>
      <w:r w:rsidR="00CE6F71" w:rsidRPr="00E13E7C">
        <w:rPr>
          <w:rFonts w:hint="eastAsia"/>
          <w:sz w:val="22"/>
        </w:rPr>
        <w:t>・</w:t>
      </w:r>
      <w:r w:rsidR="00CE6F71">
        <w:rPr>
          <w:rFonts w:hint="eastAsia"/>
          <w:sz w:val="22"/>
        </w:rPr>
        <w:t>堆肥センターの生産量増強</w:t>
      </w:r>
    </w:p>
    <w:p w:rsidR="00CE6F71" w:rsidRPr="00E13E7C" w:rsidRDefault="00CE6F71" w:rsidP="00CE6F71">
      <w:pPr>
        <w:ind w:firstLineChars="100" w:firstLine="220"/>
        <w:rPr>
          <w:sz w:val="22"/>
        </w:rPr>
      </w:pPr>
      <w:r w:rsidRPr="00E13E7C">
        <w:rPr>
          <w:rFonts w:hint="eastAsia"/>
          <w:sz w:val="22"/>
        </w:rPr>
        <w:t xml:space="preserve">　　・</w:t>
      </w:r>
      <w:r>
        <w:rPr>
          <w:rFonts w:hint="eastAsia"/>
          <w:sz w:val="22"/>
        </w:rPr>
        <w:t>家畜ふん尿等処理と併せた良質で安価な町内産有機物の堆肥提供システムの確立</w:t>
      </w:r>
    </w:p>
    <w:p w:rsidR="00893E9B" w:rsidRDefault="00893E9B" w:rsidP="00CE6F71">
      <w:pPr>
        <w:ind w:firstLineChars="300" w:firstLine="660"/>
        <w:rPr>
          <w:sz w:val="22"/>
        </w:rPr>
      </w:pPr>
      <w:r>
        <w:rPr>
          <w:rFonts w:hint="eastAsia"/>
          <w:sz w:val="22"/>
        </w:rPr>
        <w:t>〇堆肥散布のための作業受委託制度の確立及び、堆肥センターの拡充。</w:t>
      </w:r>
    </w:p>
    <w:p w:rsidR="00893E9B" w:rsidRPr="00E13E7C" w:rsidRDefault="00893E9B" w:rsidP="00E00D21">
      <w:pPr>
        <w:ind w:firstLineChars="100" w:firstLine="220"/>
        <w:rPr>
          <w:sz w:val="22"/>
        </w:rPr>
      </w:pPr>
    </w:p>
    <w:p w:rsidR="00E00D21" w:rsidRPr="00E13E7C" w:rsidRDefault="001640EC" w:rsidP="00E00D21">
      <w:pPr>
        <w:ind w:firstLineChars="100" w:firstLine="220"/>
        <w:rPr>
          <w:sz w:val="22"/>
        </w:rPr>
      </w:pPr>
      <w:r w:rsidRPr="00E13E7C">
        <w:rPr>
          <w:rFonts w:hint="eastAsia"/>
          <w:sz w:val="22"/>
        </w:rPr>
        <w:t xml:space="preserve">　　</w:t>
      </w:r>
      <w:r w:rsidR="00E00D21" w:rsidRPr="00E13E7C">
        <w:rPr>
          <w:rFonts w:hint="eastAsia"/>
          <w:sz w:val="22"/>
        </w:rPr>
        <w:t>④</w:t>
      </w:r>
      <w:r w:rsidRPr="00E13E7C">
        <w:rPr>
          <w:rFonts w:hint="eastAsia"/>
          <w:sz w:val="22"/>
        </w:rPr>
        <w:t>具体的な取り組み</w:t>
      </w:r>
    </w:p>
    <w:p w:rsidR="00CE6F71" w:rsidRPr="00E13E7C" w:rsidRDefault="00E00D21" w:rsidP="00CE6F71">
      <w:pPr>
        <w:ind w:firstLineChars="100" w:firstLine="220"/>
        <w:rPr>
          <w:sz w:val="22"/>
        </w:rPr>
      </w:pPr>
      <w:r w:rsidRPr="00E13E7C">
        <w:rPr>
          <w:rFonts w:hint="eastAsia"/>
          <w:sz w:val="22"/>
        </w:rPr>
        <w:t xml:space="preserve">　　</w:t>
      </w:r>
      <w:r w:rsidR="00CE6F71" w:rsidRPr="00E13E7C">
        <w:rPr>
          <w:rFonts w:hint="eastAsia"/>
          <w:sz w:val="22"/>
        </w:rPr>
        <w:t>・</w:t>
      </w:r>
      <w:r w:rsidR="00CE6F71">
        <w:rPr>
          <w:rFonts w:hint="eastAsia"/>
          <w:sz w:val="22"/>
        </w:rPr>
        <w:t>堆肥センターの生産量増強</w:t>
      </w:r>
    </w:p>
    <w:p w:rsidR="00CE6F71" w:rsidRPr="00E13E7C" w:rsidRDefault="00CE6F71" w:rsidP="00CE6F71">
      <w:pPr>
        <w:ind w:firstLineChars="100" w:firstLine="220"/>
        <w:rPr>
          <w:sz w:val="22"/>
        </w:rPr>
      </w:pPr>
      <w:r w:rsidRPr="00E13E7C">
        <w:rPr>
          <w:rFonts w:hint="eastAsia"/>
          <w:sz w:val="22"/>
        </w:rPr>
        <w:t xml:space="preserve">　　・</w:t>
      </w:r>
      <w:r>
        <w:rPr>
          <w:rFonts w:hint="eastAsia"/>
          <w:sz w:val="22"/>
        </w:rPr>
        <w:t>家畜ふん尿等処理と併せた良質で安価な町内産有機物の堆肥提供システムの確立</w:t>
      </w:r>
    </w:p>
    <w:p w:rsidR="00E00D21" w:rsidRPr="00052581" w:rsidRDefault="00E00D21" w:rsidP="00CE6F71">
      <w:pPr>
        <w:ind w:firstLineChars="300" w:firstLine="660"/>
        <w:rPr>
          <w:sz w:val="22"/>
        </w:rPr>
      </w:pPr>
      <w:r w:rsidRPr="00E13E7C">
        <w:rPr>
          <w:rFonts w:hint="eastAsia"/>
          <w:sz w:val="22"/>
        </w:rPr>
        <w:t>・</w:t>
      </w:r>
      <w:r w:rsidR="00052581">
        <w:rPr>
          <w:rFonts w:hint="eastAsia"/>
          <w:sz w:val="22"/>
        </w:rPr>
        <w:t>地元からの情報を基にした地質調査</w:t>
      </w:r>
    </w:p>
    <w:p w:rsidR="00E00D21" w:rsidRPr="00E13E7C" w:rsidRDefault="00E00D21" w:rsidP="00E00D21">
      <w:pPr>
        <w:ind w:firstLineChars="100" w:firstLine="220"/>
        <w:rPr>
          <w:sz w:val="22"/>
        </w:rPr>
      </w:pPr>
      <w:r w:rsidRPr="00E13E7C">
        <w:rPr>
          <w:rFonts w:hint="eastAsia"/>
          <w:sz w:val="22"/>
        </w:rPr>
        <w:t xml:space="preserve">　　・</w:t>
      </w:r>
      <w:r w:rsidR="00A61493">
        <w:rPr>
          <w:rFonts w:hint="eastAsia"/>
          <w:sz w:val="22"/>
        </w:rPr>
        <w:t>土づくりに関して農家の代表、JA、振興センターを交えて、勉強会を実施</w:t>
      </w:r>
    </w:p>
    <w:p w:rsidR="00E00D21" w:rsidRDefault="00E00D21" w:rsidP="00E00D21">
      <w:pPr>
        <w:ind w:firstLineChars="100" w:firstLine="220"/>
        <w:rPr>
          <w:sz w:val="22"/>
        </w:rPr>
      </w:pPr>
      <w:r w:rsidRPr="00E13E7C">
        <w:rPr>
          <w:rFonts w:hint="eastAsia"/>
          <w:sz w:val="22"/>
        </w:rPr>
        <w:t xml:space="preserve">　　・</w:t>
      </w:r>
      <w:r w:rsidR="00A61493">
        <w:rPr>
          <w:rFonts w:hint="eastAsia"/>
          <w:sz w:val="22"/>
        </w:rPr>
        <w:t>農業部門に関する職員育成制度の確立</w:t>
      </w:r>
    </w:p>
    <w:p w:rsidR="006B08CD" w:rsidRDefault="006B08CD">
      <w:pPr>
        <w:widowControl/>
        <w:jc w:val="left"/>
        <w:rPr>
          <w:sz w:val="22"/>
        </w:rPr>
      </w:pPr>
    </w:p>
    <w:p w:rsidR="001640EC" w:rsidRPr="00E13E7C" w:rsidRDefault="00E00D21" w:rsidP="00E00D21">
      <w:pPr>
        <w:ind w:firstLineChars="100" w:firstLine="220"/>
        <w:rPr>
          <w:sz w:val="22"/>
        </w:rPr>
      </w:pPr>
      <w:r w:rsidRPr="00E13E7C">
        <w:rPr>
          <w:sz w:val="22"/>
        </w:rPr>
        <w:t>(2)</w:t>
      </w:r>
      <w:r w:rsidR="001640EC" w:rsidRPr="00E13E7C">
        <w:rPr>
          <w:rFonts w:hint="eastAsia"/>
          <w:sz w:val="22"/>
        </w:rPr>
        <w:t>土地改良事業</w:t>
      </w:r>
    </w:p>
    <w:p w:rsidR="00E00D21" w:rsidRPr="00E13E7C" w:rsidRDefault="00E00D21" w:rsidP="00E00D21">
      <w:pPr>
        <w:ind w:firstLineChars="100" w:firstLine="220"/>
        <w:rPr>
          <w:sz w:val="22"/>
        </w:rPr>
      </w:pPr>
      <w:r w:rsidRPr="00E13E7C">
        <w:rPr>
          <w:rFonts w:hint="eastAsia"/>
          <w:sz w:val="22"/>
        </w:rPr>
        <w:t xml:space="preserve">　　①現状（特徴と資源を含む）と課題</w:t>
      </w:r>
    </w:p>
    <w:p w:rsidR="00E00D21" w:rsidRPr="00E13E7C" w:rsidRDefault="00E00D21" w:rsidP="00E00D21">
      <w:pPr>
        <w:ind w:firstLineChars="100" w:firstLine="220"/>
        <w:rPr>
          <w:sz w:val="22"/>
        </w:rPr>
      </w:pPr>
      <w:r w:rsidRPr="00E13E7C">
        <w:rPr>
          <w:rFonts w:hint="eastAsia"/>
          <w:sz w:val="22"/>
        </w:rPr>
        <w:t xml:space="preserve">　　・</w:t>
      </w:r>
      <w:r w:rsidR="00F96B7B">
        <w:rPr>
          <w:rFonts w:hint="eastAsia"/>
          <w:sz w:val="22"/>
        </w:rPr>
        <w:t>農業用水施設の老朽化</w:t>
      </w:r>
    </w:p>
    <w:p w:rsidR="00E00D21" w:rsidRPr="00E13E7C" w:rsidRDefault="00E00D21" w:rsidP="00E00D21">
      <w:pPr>
        <w:ind w:firstLineChars="100" w:firstLine="220"/>
        <w:rPr>
          <w:sz w:val="22"/>
        </w:rPr>
      </w:pPr>
      <w:r w:rsidRPr="00E13E7C">
        <w:rPr>
          <w:rFonts w:hint="eastAsia"/>
          <w:sz w:val="22"/>
        </w:rPr>
        <w:t xml:space="preserve">　　・</w:t>
      </w:r>
      <w:r w:rsidR="00F96B7B">
        <w:rPr>
          <w:rFonts w:hint="eastAsia"/>
          <w:sz w:val="22"/>
        </w:rPr>
        <w:t>干ばつ時の農作物への安定したかん水</w:t>
      </w:r>
    </w:p>
    <w:p w:rsidR="00052581" w:rsidRDefault="00E00D21" w:rsidP="00052581">
      <w:pPr>
        <w:ind w:firstLineChars="100" w:firstLine="220"/>
        <w:rPr>
          <w:sz w:val="22"/>
        </w:rPr>
      </w:pPr>
      <w:r w:rsidRPr="00E13E7C">
        <w:rPr>
          <w:rFonts w:hint="eastAsia"/>
          <w:sz w:val="22"/>
        </w:rPr>
        <w:t xml:space="preserve">　　・</w:t>
      </w:r>
      <w:r w:rsidR="00052581">
        <w:rPr>
          <w:rFonts w:hint="eastAsia"/>
          <w:sz w:val="22"/>
        </w:rPr>
        <w:t>ほ場の区画整理による表面水の排水処理、湿害解消のための暗渠排水の流末処理に</w:t>
      </w:r>
    </w:p>
    <w:p w:rsidR="00E00D21" w:rsidRDefault="00052581" w:rsidP="00052581">
      <w:pPr>
        <w:ind w:firstLineChars="400" w:firstLine="880"/>
        <w:rPr>
          <w:sz w:val="22"/>
        </w:rPr>
      </w:pPr>
      <w:r>
        <w:rPr>
          <w:rFonts w:hint="eastAsia"/>
          <w:sz w:val="22"/>
        </w:rPr>
        <w:t>伴う明渠排水路の整備</w:t>
      </w:r>
    </w:p>
    <w:p w:rsidR="00002110" w:rsidRDefault="00002110" w:rsidP="00002110">
      <w:pPr>
        <w:rPr>
          <w:sz w:val="22"/>
        </w:rPr>
      </w:pPr>
      <w:r>
        <w:rPr>
          <w:rFonts w:hint="eastAsia"/>
          <w:sz w:val="22"/>
        </w:rPr>
        <w:t xml:space="preserve">　　　・畑かんの推進が遅れている</w:t>
      </w:r>
    </w:p>
    <w:p w:rsidR="00CE6F71" w:rsidRPr="00E13E7C" w:rsidRDefault="00CE6F71" w:rsidP="00CE6F71">
      <w:pPr>
        <w:ind w:leftChars="100" w:left="870" w:hangingChars="300" w:hanging="660"/>
        <w:rPr>
          <w:sz w:val="22"/>
        </w:rPr>
      </w:pPr>
      <w:r>
        <w:rPr>
          <w:rFonts w:hint="eastAsia"/>
          <w:sz w:val="22"/>
        </w:rPr>
        <w:t xml:space="preserve">　　</w:t>
      </w:r>
      <w:r w:rsidRPr="00E13E7C">
        <w:rPr>
          <w:rFonts w:hint="eastAsia"/>
          <w:sz w:val="22"/>
        </w:rPr>
        <w:t>・</w:t>
      </w:r>
      <w:r>
        <w:rPr>
          <w:rFonts w:hint="eastAsia"/>
          <w:sz w:val="22"/>
        </w:rPr>
        <w:t>土地改良施設の老朽化が進み、将来的に維持管理に多大な労力と経費を要することが予想される。</w:t>
      </w:r>
    </w:p>
    <w:p w:rsidR="00CE6F71" w:rsidRPr="00E13E7C" w:rsidRDefault="00CE6F71" w:rsidP="00CE6F71">
      <w:pPr>
        <w:ind w:firstLineChars="100" w:firstLine="220"/>
        <w:rPr>
          <w:sz w:val="22"/>
        </w:rPr>
      </w:pPr>
      <w:r w:rsidRPr="00E13E7C">
        <w:rPr>
          <w:rFonts w:hint="eastAsia"/>
          <w:sz w:val="22"/>
        </w:rPr>
        <w:t xml:space="preserve">　　・</w:t>
      </w:r>
      <w:r>
        <w:rPr>
          <w:rFonts w:hint="eastAsia"/>
          <w:sz w:val="22"/>
        </w:rPr>
        <w:t>畑地かんがい用水や営農用水の漏水等が頻発しており早急かつ計画的な対策が必要。</w:t>
      </w:r>
    </w:p>
    <w:p w:rsidR="00893E9B" w:rsidRDefault="00893E9B" w:rsidP="00893E9B">
      <w:pPr>
        <w:ind w:leftChars="300" w:left="850" w:hangingChars="100" w:hanging="220"/>
        <w:rPr>
          <w:sz w:val="22"/>
        </w:rPr>
      </w:pPr>
      <w:r>
        <w:rPr>
          <w:rFonts w:hint="eastAsia"/>
          <w:sz w:val="22"/>
        </w:rPr>
        <w:lastRenderedPageBreak/>
        <w:t>〇十勝川の南北では、土質・気象ともに大きく異なる。特に、山沿いの南側は湿害を受けやすい。</w:t>
      </w:r>
    </w:p>
    <w:p w:rsidR="00893E9B" w:rsidRDefault="00893E9B" w:rsidP="00893E9B">
      <w:pPr>
        <w:ind w:firstLineChars="100" w:firstLine="220"/>
        <w:rPr>
          <w:sz w:val="22"/>
        </w:rPr>
      </w:pPr>
      <w:r>
        <w:rPr>
          <w:rFonts w:hint="eastAsia"/>
          <w:sz w:val="22"/>
        </w:rPr>
        <w:t xml:space="preserve">　　〇近年、春先の降雨不足による干ばつのため灌水が必要なほ場も見られる。</w:t>
      </w:r>
    </w:p>
    <w:p w:rsidR="00893E9B" w:rsidRDefault="00893E9B" w:rsidP="00002110">
      <w:pPr>
        <w:rPr>
          <w:sz w:val="22"/>
        </w:rPr>
      </w:pPr>
      <w:r>
        <w:rPr>
          <w:rFonts w:hint="eastAsia"/>
          <w:sz w:val="22"/>
        </w:rPr>
        <w:t xml:space="preserve">　　　〇暗渠・明渠を整備してから年数が経過するため計画的な再整備が必要。</w:t>
      </w:r>
    </w:p>
    <w:p w:rsidR="00893E9B" w:rsidRDefault="00893E9B" w:rsidP="00002110">
      <w:pPr>
        <w:rPr>
          <w:sz w:val="22"/>
        </w:rPr>
      </w:pPr>
      <w:r>
        <w:rPr>
          <w:rFonts w:hint="eastAsia"/>
          <w:sz w:val="22"/>
        </w:rPr>
        <w:t xml:space="preserve">　　　〇春期の風害。</w:t>
      </w:r>
    </w:p>
    <w:p w:rsidR="00893E9B" w:rsidRDefault="00CD7FFC" w:rsidP="00CD7FFC">
      <w:pPr>
        <w:ind w:firstLineChars="300" w:firstLine="660"/>
        <w:rPr>
          <w:color w:val="000000" w:themeColor="text1"/>
          <w:sz w:val="22"/>
        </w:rPr>
      </w:pPr>
      <w:r>
        <w:rPr>
          <w:rFonts w:hint="eastAsia"/>
          <w:color w:val="000000" w:themeColor="text1"/>
          <w:sz w:val="22"/>
        </w:rPr>
        <w:t>⦿</w:t>
      </w:r>
      <w:r w:rsidRPr="00B63D5E">
        <w:rPr>
          <w:rFonts w:hint="eastAsia"/>
          <w:color w:val="000000" w:themeColor="text1"/>
          <w:sz w:val="22"/>
        </w:rPr>
        <w:t>ＪＡ独自に非補助事業として取りまとめをおこない、町内外業者へ作業を委託</w:t>
      </w:r>
    </w:p>
    <w:p w:rsidR="00CD7FFC" w:rsidRDefault="00CD7FFC" w:rsidP="00CD7FFC">
      <w:pPr>
        <w:ind w:firstLineChars="300" w:firstLine="660"/>
        <w:rPr>
          <w:color w:val="000000" w:themeColor="text1"/>
          <w:sz w:val="22"/>
        </w:rPr>
      </w:pPr>
      <w:r>
        <w:rPr>
          <w:rFonts w:hint="eastAsia"/>
          <w:color w:val="000000" w:themeColor="text1"/>
          <w:sz w:val="22"/>
        </w:rPr>
        <w:t>⦿</w:t>
      </w:r>
      <w:r w:rsidRPr="00B63D5E">
        <w:rPr>
          <w:rFonts w:hint="eastAsia"/>
          <w:color w:val="000000" w:themeColor="text1"/>
          <w:sz w:val="22"/>
        </w:rPr>
        <w:t>客土に利用できる土壌がある</w:t>
      </w:r>
    </w:p>
    <w:p w:rsidR="00CD7FFC" w:rsidRPr="00B63D5E" w:rsidRDefault="00CD7FFC" w:rsidP="00CD7FFC">
      <w:pPr>
        <w:ind w:firstLineChars="300" w:firstLine="660"/>
        <w:rPr>
          <w:color w:val="000000" w:themeColor="text1"/>
          <w:sz w:val="22"/>
        </w:rPr>
      </w:pPr>
      <w:r>
        <w:rPr>
          <w:rFonts w:hint="eastAsia"/>
          <w:color w:val="000000" w:themeColor="text1"/>
          <w:sz w:val="22"/>
        </w:rPr>
        <w:t>⦿</w:t>
      </w:r>
      <w:r w:rsidRPr="00B63D5E">
        <w:rPr>
          <w:rFonts w:hint="eastAsia"/>
          <w:color w:val="000000" w:themeColor="text1"/>
          <w:sz w:val="22"/>
        </w:rPr>
        <w:t>専門的な作業のため委託先が少ない</w:t>
      </w:r>
    </w:p>
    <w:p w:rsidR="00CD7FFC" w:rsidRPr="00B63D5E" w:rsidRDefault="00CD7FFC" w:rsidP="00CD7FFC">
      <w:pPr>
        <w:ind w:firstLineChars="100" w:firstLine="220"/>
        <w:rPr>
          <w:color w:val="000000" w:themeColor="text1"/>
          <w:sz w:val="22"/>
        </w:rPr>
      </w:pPr>
      <w:r w:rsidRPr="00B63D5E">
        <w:rPr>
          <w:rFonts w:hint="eastAsia"/>
          <w:color w:val="000000" w:themeColor="text1"/>
          <w:sz w:val="22"/>
        </w:rPr>
        <w:t xml:space="preserve">　　</w:t>
      </w:r>
      <w:r>
        <w:rPr>
          <w:rFonts w:hint="eastAsia"/>
          <w:color w:val="000000" w:themeColor="text1"/>
          <w:sz w:val="22"/>
        </w:rPr>
        <w:t>⦿</w:t>
      </w:r>
      <w:r w:rsidRPr="00B63D5E">
        <w:rPr>
          <w:rFonts w:hint="eastAsia"/>
          <w:color w:val="000000" w:themeColor="text1"/>
          <w:sz w:val="22"/>
        </w:rPr>
        <w:t>委託先が限定されるため料金が高い</w:t>
      </w:r>
    </w:p>
    <w:p w:rsidR="00CD7FFC" w:rsidRPr="00B63D5E" w:rsidRDefault="00CD7FFC" w:rsidP="00CD7FFC">
      <w:pPr>
        <w:ind w:firstLineChars="300" w:firstLine="660"/>
        <w:rPr>
          <w:color w:val="000000" w:themeColor="text1"/>
          <w:sz w:val="22"/>
        </w:rPr>
      </w:pPr>
      <w:r>
        <w:rPr>
          <w:rFonts w:hint="eastAsia"/>
          <w:color w:val="000000" w:themeColor="text1"/>
          <w:sz w:val="22"/>
        </w:rPr>
        <w:t>⦿将来的な</w:t>
      </w:r>
      <w:r w:rsidRPr="00B63D5E">
        <w:rPr>
          <w:rFonts w:hint="eastAsia"/>
          <w:color w:val="000000" w:themeColor="text1"/>
          <w:sz w:val="22"/>
        </w:rPr>
        <w:t>委託先の確保</w:t>
      </w:r>
    </w:p>
    <w:p w:rsidR="00CD7FFC" w:rsidRPr="00B63D5E" w:rsidRDefault="00CD7FFC" w:rsidP="00CD7FFC">
      <w:pPr>
        <w:ind w:firstLineChars="100" w:firstLine="220"/>
        <w:rPr>
          <w:color w:val="000000" w:themeColor="text1"/>
          <w:sz w:val="22"/>
        </w:rPr>
      </w:pPr>
      <w:r w:rsidRPr="00B63D5E">
        <w:rPr>
          <w:rFonts w:hint="eastAsia"/>
          <w:color w:val="000000" w:themeColor="text1"/>
          <w:sz w:val="22"/>
        </w:rPr>
        <w:t xml:space="preserve">　　</w:t>
      </w:r>
      <w:r>
        <w:rPr>
          <w:rFonts w:hint="eastAsia"/>
          <w:color w:val="000000" w:themeColor="text1"/>
          <w:sz w:val="22"/>
        </w:rPr>
        <w:t>⦿将来的な</w:t>
      </w:r>
      <w:r w:rsidRPr="00B63D5E">
        <w:rPr>
          <w:rFonts w:hint="eastAsia"/>
          <w:color w:val="000000" w:themeColor="text1"/>
          <w:sz w:val="22"/>
        </w:rPr>
        <w:t>作業料金の高騰</w:t>
      </w:r>
    </w:p>
    <w:p w:rsidR="00CD7FFC" w:rsidRPr="00CD7FFC" w:rsidRDefault="00CD7FFC" w:rsidP="00CD7FFC">
      <w:pPr>
        <w:ind w:firstLineChars="300" w:firstLine="660"/>
        <w:rPr>
          <w:sz w:val="22"/>
        </w:rPr>
      </w:pPr>
    </w:p>
    <w:p w:rsidR="00E00D21" w:rsidRPr="00E13E7C" w:rsidRDefault="00E00D21" w:rsidP="00E00D21">
      <w:pPr>
        <w:ind w:firstLineChars="100" w:firstLine="220"/>
        <w:rPr>
          <w:sz w:val="22"/>
        </w:rPr>
      </w:pPr>
      <w:r w:rsidRPr="00E13E7C">
        <w:rPr>
          <w:rFonts w:hint="eastAsia"/>
          <w:sz w:val="22"/>
        </w:rPr>
        <w:t xml:space="preserve">　　②</w:t>
      </w:r>
      <w:r w:rsidR="003D5C7E" w:rsidRPr="00E13E7C">
        <w:rPr>
          <w:rFonts w:hint="eastAsia"/>
          <w:sz w:val="22"/>
        </w:rPr>
        <w:t>対策の</w:t>
      </w:r>
      <w:r w:rsidRPr="00E13E7C">
        <w:rPr>
          <w:rFonts w:hint="eastAsia"/>
          <w:sz w:val="22"/>
        </w:rPr>
        <w:t>方向性</w:t>
      </w:r>
    </w:p>
    <w:p w:rsidR="00E00D21" w:rsidRPr="00E13E7C" w:rsidRDefault="00E00D21" w:rsidP="00E00D21">
      <w:pPr>
        <w:ind w:firstLineChars="100" w:firstLine="220"/>
        <w:rPr>
          <w:sz w:val="22"/>
        </w:rPr>
      </w:pPr>
      <w:r w:rsidRPr="00E13E7C">
        <w:rPr>
          <w:rFonts w:hint="eastAsia"/>
          <w:sz w:val="22"/>
        </w:rPr>
        <w:t xml:space="preserve">　　・</w:t>
      </w:r>
      <w:r w:rsidR="00F96B7B">
        <w:rPr>
          <w:rFonts w:hint="eastAsia"/>
          <w:sz w:val="22"/>
        </w:rPr>
        <w:t>国営事業を活用した機器・施設の更新</w:t>
      </w:r>
    </w:p>
    <w:p w:rsidR="00E00D21" w:rsidRPr="00E13E7C" w:rsidRDefault="00E00D21" w:rsidP="00E00D21">
      <w:pPr>
        <w:ind w:firstLineChars="100" w:firstLine="220"/>
        <w:rPr>
          <w:sz w:val="22"/>
        </w:rPr>
      </w:pPr>
      <w:r w:rsidRPr="00E13E7C">
        <w:rPr>
          <w:rFonts w:hint="eastAsia"/>
          <w:sz w:val="22"/>
        </w:rPr>
        <w:t xml:space="preserve">　　・</w:t>
      </w:r>
      <w:r w:rsidR="00437B90">
        <w:rPr>
          <w:rFonts w:hint="eastAsia"/>
          <w:sz w:val="22"/>
        </w:rPr>
        <w:t>道営事業</w:t>
      </w:r>
      <w:r w:rsidR="00F96B7B">
        <w:rPr>
          <w:rFonts w:hint="eastAsia"/>
          <w:sz w:val="22"/>
        </w:rPr>
        <w:t>による</w:t>
      </w:r>
      <w:r w:rsidR="00F2080B">
        <w:rPr>
          <w:rFonts w:hint="eastAsia"/>
          <w:sz w:val="22"/>
        </w:rPr>
        <w:t>畑地かんがい</w:t>
      </w:r>
      <w:r w:rsidR="001772ED">
        <w:rPr>
          <w:rFonts w:hint="eastAsia"/>
          <w:sz w:val="22"/>
        </w:rPr>
        <w:t>用水の推進</w:t>
      </w:r>
    </w:p>
    <w:p w:rsidR="00E00D21" w:rsidRDefault="00E00D21" w:rsidP="00E00D21">
      <w:pPr>
        <w:ind w:firstLineChars="100" w:firstLine="220"/>
        <w:rPr>
          <w:sz w:val="22"/>
        </w:rPr>
      </w:pPr>
      <w:r w:rsidRPr="00E13E7C">
        <w:rPr>
          <w:rFonts w:hint="eastAsia"/>
          <w:sz w:val="22"/>
        </w:rPr>
        <w:t xml:space="preserve">　　・</w:t>
      </w:r>
      <w:r w:rsidR="00052581">
        <w:rPr>
          <w:rFonts w:hint="eastAsia"/>
          <w:sz w:val="22"/>
        </w:rPr>
        <w:t>道営事業による区画整理の推進</w:t>
      </w:r>
    </w:p>
    <w:p w:rsidR="00CE6F71" w:rsidRPr="00E13E7C" w:rsidRDefault="00CE6F71" w:rsidP="00CE6F71">
      <w:pPr>
        <w:ind w:firstLineChars="100" w:firstLine="220"/>
        <w:rPr>
          <w:sz w:val="22"/>
        </w:rPr>
      </w:pPr>
      <w:r>
        <w:rPr>
          <w:rFonts w:hint="eastAsia"/>
          <w:sz w:val="22"/>
        </w:rPr>
        <w:t xml:space="preserve">　　</w:t>
      </w:r>
      <w:r w:rsidRPr="00E13E7C">
        <w:rPr>
          <w:rFonts w:hint="eastAsia"/>
          <w:sz w:val="22"/>
        </w:rPr>
        <w:t>・</w:t>
      </w:r>
      <w:r>
        <w:rPr>
          <w:rFonts w:hint="eastAsia"/>
          <w:sz w:val="22"/>
        </w:rPr>
        <w:t>計画的な修繕・更新による用水の安定供給の確保</w:t>
      </w:r>
    </w:p>
    <w:p w:rsidR="00893E9B" w:rsidRPr="00CE6F71" w:rsidRDefault="00893E9B" w:rsidP="00E00D21">
      <w:pPr>
        <w:ind w:firstLineChars="100" w:firstLine="220"/>
        <w:rPr>
          <w:sz w:val="22"/>
        </w:rPr>
      </w:pPr>
    </w:p>
    <w:p w:rsidR="00E00D21" w:rsidRPr="00E13E7C" w:rsidRDefault="00E00D21" w:rsidP="00E00D21">
      <w:pPr>
        <w:ind w:firstLineChars="100" w:firstLine="220"/>
        <w:rPr>
          <w:sz w:val="22"/>
        </w:rPr>
      </w:pPr>
      <w:r w:rsidRPr="00E13E7C">
        <w:rPr>
          <w:rFonts w:hint="eastAsia"/>
          <w:sz w:val="22"/>
        </w:rPr>
        <w:t xml:space="preserve">　　③振興方策</w:t>
      </w:r>
    </w:p>
    <w:p w:rsidR="00E00D21" w:rsidRPr="00E13E7C" w:rsidRDefault="00E00D21" w:rsidP="00E00D21">
      <w:pPr>
        <w:ind w:firstLineChars="100" w:firstLine="220"/>
        <w:rPr>
          <w:sz w:val="22"/>
        </w:rPr>
      </w:pPr>
      <w:r w:rsidRPr="00E13E7C">
        <w:rPr>
          <w:rFonts w:hint="eastAsia"/>
          <w:sz w:val="22"/>
        </w:rPr>
        <w:t xml:space="preserve">　　・</w:t>
      </w:r>
      <w:r w:rsidR="00437B90">
        <w:rPr>
          <w:rFonts w:hint="eastAsia"/>
          <w:sz w:val="22"/>
        </w:rPr>
        <w:t>関係機関との協議及び連携強化</w:t>
      </w:r>
    </w:p>
    <w:p w:rsidR="00E00D21" w:rsidRPr="00052581" w:rsidRDefault="00E00D21" w:rsidP="00052581">
      <w:pPr>
        <w:ind w:firstLineChars="100" w:firstLine="220"/>
        <w:rPr>
          <w:sz w:val="22"/>
        </w:rPr>
      </w:pPr>
      <w:r w:rsidRPr="00E13E7C">
        <w:rPr>
          <w:rFonts w:hint="eastAsia"/>
          <w:sz w:val="22"/>
        </w:rPr>
        <w:t xml:space="preserve">　　・</w:t>
      </w:r>
      <w:r w:rsidR="00052581">
        <w:rPr>
          <w:rFonts w:hint="eastAsia"/>
          <w:sz w:val="22"/>
        </w:rPr>
        <w:t>明渠排水路敷地確保のための関係機関との協議及び地元の協力</w:t>
      </w:r>
    </w:p>
    <w:p w:rsidR="00E00D21" w:rsidRDefault="00E00D21" w:rsidP="00E00D21">
      <w:pPr>
        <w:ind w:firstLineChars="100" w:firstLine="220"/>
        <w:rPr>
          <w:sz w:val="22"/>
        </w:rPr>
      </w:pPr>
      <w:r w:rsidRPr="00E13E7C">
        <w:rPr>
          <w:rFonts w:hint="eastAsia"/>
          <w:sz w:val="22"/>
        </w:rPr>
        <w:t xml:space="preserve">　　・</w:t>
      </w:r>
      <w:r w:rsidR="00002110">
        <w:rPr>
          <w:rFonts w:hint="eastAsia"/>
          <w:sz w:val="22"/>
        </w:rPr>
        <w:t>道営事業において明渠排水路または畑かんの単独事業を行う</w:t>
      </w:r>
    </w:p>
    <w:p w:rsidR="00893E9B" w:rsidRPr="00E13E7C" w:rsidRDefault="00893E9B" w:rsidP="00893E9B">
      <w:pPr>
        <w:ind w:firstLineChars="100" w:firstLine="220"/>
        <w:rPr>
          <w:sz w:val="22"/>
        </w:rPr>
      </w:pPr>
    </w:p>
    <w:p w:rsidR="00E00D21" w:rsidRPr="00E13E7C" w:rsidRDefault="00E00D21" w:rsidP="00E00D21">
      <w:pPr>
        <w:ind w:firstLineChars="100" w:firstLine="220"/>
        <w:rPr>
          <w:sz w:val="22"/>
        </w:rPr>
      </w:pPr>
      <w:r w:rsidRPr="00E13E7C">
        <w:rPr>
          <w:rFonts w:hint="eastAsia"/>
          <w:sz w:val="22"/>
        </w:rPr>
        <w:t xml:space="preserve">　　④具体的な取り組み</w:t>
      </w:r>
    </w:p>
    <w:p w:rsidR="00E00D21" w:rsidRPr="00E13E7C" w:rsidRDefault="00E00D21" w:rsidP="00E00D21">
      <w:pPr>
        <w:ind w:firstLineChars="100" w:firstLine="220"/>
        <w:rPr>
          <w:sz w:val="22"/>
        </w:rPr>
      </w:pPr>
      <w:r w:rsidRPr="00E13E7C">
        <w:rPr>
          <w:rFonts w:hint="eastAsia"/>
          <w:sz w:val="22"/>
        </w:rPr>
        <w:t xml:space="preserve">　　・</w:t>
      </w:r>
      <w:r w:rsidR="00437B90">
        <w:rPr>
          <w:rFonts w:hint="eastAsia"/>
          <w:sz w:val="22"/>
        </w:rPr>
        <w:t>政党要望を含め</w:t>
      </w:r>
      <w:r w:rsidR="001772ED">
        <w:rPr>
          <w:rFonts w:hint="eastAsia"/>
          <w:sz w:val="22"/>
        </w:rPr>
        <w:t>、継続した事業要望の提出</w:t>
      </w:r>
    </w:p>
    <w:p w:rsidR="00CE6F71" w:rsidRPr="00E13E7C" w:rsidRDefault="00E00D21" w:rsidP="00CE6F71">
      <w:pPr>
        <w:ind w:firstLineChars="100" w:firstLine="220"/>
        <w:rPr>
          <w:sz w:val="22"/>
        </w:rPr>
      </w:pPr>
      <w:r w:rsidRPr="00E13E7C">
        <w:rPr>
          <w:rFonts w:hint="eastAsia"/>
          <w:sz w:val="22"/>
        </w:rPr>
        <w:t xml:space="preserve">　　</w:t>
      </w:r>
      <w:r w:rsidR="00CE6F71" w:rsidRPr="00E13E7C">
        <w:rPr>
          <w:rFonts w:hint="eastAsia"/>
          <w:sz w:val="22"/>
        </w:rPr>
        <w:t>・</w:t>
      </w:r>
      <w:r w:rsidR="00CE6F71">
        <w:rPr>
          <w:rFonts w:hint="eastAsia"/>
          <w:sz w:val="22"/>
        </w:rPr>
        <w:t>頻発する畑地かんがい用水や営農用水の漏水対応として、早急かつ計画的な対策の実施</w:t>
      </w:r>
    </w:p>
    <w:p w:rsidR="00893E9B" w:rsidRDefault="00893E9B" w:rsidP="00893E9B">
      <w:pPr>
        <w:ind w:firstLineChars="100" w:firstLine="220"/>
        <w:rPr>
          <w:sz w:val="22"/>
        </w:rPr>
      </w:pPr>
      <w:r>
        <w:rPr>
          <w:rFonts w:hint="eastAsia"/>
          <w:sz w:val="22"/>
        </w:rPr>
        <w:t xml:space="preserve">　　〇基盤整備に対する計画的な施策策定</w:t>
      </w:r>
    </w:p>
    <w:p w:rsidR="002E192C" w:rsidRDefault="00893E9B" w:rsidP="00893E9B">
      <w:pPr>
        <w:ind w:firstLineChars="100" w:firstLine="220"/>
        <w:rPr>
          <w:sz w:val="22"/>
        </w:rPr>
      </w:pPr>
      <w:r>
        <w:rPr>
          <w:rFonts w:hint="eastAsia"/>
          <w:sz w:val="22"/>
        </w:rPr>
        <w:t xml:space="preserve">　　〇美生ダムによる農業用用水のより一層の整備（リールマシン等の導入）。</w:t>
      </w:r>
    </w:p>
    <w:p w:rsidR="00DA631D" w:rsidRDefault="003175D1" w:rsidP="003175D1">
      <w:pPr>
        <w:widowControl/>
        <w:jc w:val="left"/>
        <w:rPr>
          <w:sz w:val="22"/>
        </w:rPr>
      </w:pPr>
      <w:r>
        <w:rPr>
          <w:sz w:val="22"/>
        </w:rPr>
        <w:br w:type="page"/>
      </w:r>
    </w:p>
    <w:p w:rsidR="00DA631D" w:rsidRDefault="00DA631D" w:rsidP="003175D1">
      <w:pPr>
        <w:widowControl/>
        <w:jc w:val="left"/>
        <w:rPr>
          <w:sz w:val="22"/>
        </w:rPr>
      </w:pPr>
    </w:p>
    <w:p w:rsidR="00DC0264" w:rsidRPr="00E13E7C" w:rsidRDefault="00EF1AF4" w:rsidP="003175D1">
      <w:pPr>
        <w:widowControl/>
        <w:jc w:val="left"/>
        <w:rPr>
          <w:sz w:val="22"/>
        </w:rPr>
      </w:pPr>
      <w:r w:rsidRPr="00E13E7C">
        <w:rPr>
          <w:rFonts w:hint="eastAsia"/>
          <w:sz w:val="22"/>
        </w:rPr>
        <w:t>●本町農業の特徴と</w:t>
      </w:r>
      <w:r w:rsidR="008578D3" w:rsidRPr="00E13E7C">
        <w:rPr>
          <w:rFonts w:hint="eastAsia"/>
          <w:sz w:val="22"/>
        </w:rPr>
        <w:t>資源（</w:t>
      </w:r>
      <w:r w:rsidRPr="00E13E7C">
        <w:rPr>
          <w:rFonts w:hint="eastAsia"/>
          <w:sz w:val="22"/>
        </w:rPr>
        <w:t>強み</w:t>
      </w:r>
      <w:r w:rsidR="008B0FE1" w:rsidRPr="00E13E7C">
        <w:rPr>
          <w:rFonts w:hint="eastAsia"/>
          <w:sz w:val="22"/>
        </w:rPr>
        <w:t>）</w:t>
      </w:r>
    </w:p>
    <w:p w:rsidR="001E7E75" w:rsidRDefault="001E7E75">
      <w:pPr>
        <w:rPr>
          <w:sz w:val="22"/>
        </w:rPr>
      </w:pPr>
      <w:r>
        <w:rPr>
          <w:rFonts w:hint="eastAsia"/>
          <w:sz w:val="22"/>
        </w:rPr>
        <w:t>【参考例】</w:t>
      </w:r>
    </w:p>
    <w:p w:rsidR="00EF1AF4" w:rsidRPr="00E13E7C" w:rsidRDefault="00EF1AF4">
      <w:pPr>
        <w:rPr>
          <w:sz w:val="22"/>
        </w:rPr>
      </w:pPr>
      <w:r w:rsidRPr="00E13E7C">
        <w:rPr>
          <w:rFonts w:hint="eastAsia"/>
          <w:sz w:val="22"/>
        </w:rPr>
        <w:t>・農業者</w:t>
      </w:r>
      <w:r w:rsidR="008B0FE1" w:rsidRPr="00E13E7C">
        <w:rPr>
          <w:rFonts w:hint="eastAsia"/>
          <w:sz w:val="22"/>
        </w:rPr>
        <w:t>（生産者・配偶者・後継者）</w:t>
      </w:r>
      <w:r w:rsidRPr="00E13E7C">
        <w:rPr>
          <w:rFonts w:hint="eastAsia"/>
          <w:sz w:val="22"/>
        </w:rPr>
        <w:t>の自主的な研究や取り組みが盛んである。</w:t>
      </w:r>
    </w:p>
    <w:p w:rsidR="00EF1AF4" w:rsidRPr="00E13E7C" w:rsidRDefault="00EF1AF4" w:rsidP="0037533E">
      <w:pPr>
        <w:ind w:left="220" w:hangingChars="100" w:hanging="220"/>
        <w:rPr>
          <w:sz w:val="22"/>
        </w:rPr>
      </w:pPr>
      <w:r w:rsidRPr="00E13E7C">
        <w:rPr>
          <w:rFonts w:hint="eastAsia"/>
          <w:sz w:val="22"/>
        </w:rPr>
        <w:t>・</w:t>
      </w:r>
      <w:r w:rsidR="0037533E" w:rsidRPr="00E13E7C">
        <w:rPr>
          <w:rFonts w:hint="eastAsia"/>
          <w:sz w:val="22"/>
        </w:rPr>
        <w:t>畑作</w:t>
      </w:r>
      <w:r w:rsidRPr="00E13E7C">
        <w:rPr>
          <w:rFonts w:hint="eastAsia"/>
          <w:sz w:val="22"/>
        </w:rPr>
        <w:t>の基本となる土づくりへの意識が高く、堆肥や有機</w:t>
      </w:r>
      <w:r w:rsidR="0037533E" w:rsidRPr="00E13E7C">
        <w:rPr>
          <w:rFonts w:hint="eastAsia"/>
          <w:sz w:val="22"/>
        </w:rPr>
        <w:t>を施用した</w:t>
      </w:r>
      <w:r w:rsidRPr="00E13E7C">
        <w:rPr>
          <w:rFonts w:hint="eastAsia"/>
          <w:sz w:val="22"/>
        </w:rPr>
        <w:t>持続的な</w:t>
      </w:r>
      <w:r w:rsidR="003559B0" w:rsidRPr="00E13E7C">
        <w:rPr>
          <w:rFonts w:hint="eastAsia"/>
          <w:sz w:val="22"/>
        </w:rPr>
        <w:t>農業</w:t>
      </w:r>
      <w:r w:rsidR="0037533E" w:rsidRPr="00E13E7C">
        <w:rPr>
          <w:rFonts w:hint="eastAsia"/>
          <w:sz w:val="22"/>
        </w:rPr>
        <w:t>への意識が高い。</w:t>
      </w:r>
    </w:p>
    <w:p w:rsidR="00EF1AF4" w:rsidRPr="00E13E7C" w:rsidRDefault="00EF1AF4" w:rsidP="00EF1AF4">
      <w:pPr>
        <w:ind w:left="220" w:hangingChars="100" w:hanging="220"/>
        <w:rPr>
          <w:sz w:val="22"/>
        </w:rPr>
      </w:pPr>
      <w:r w:rsidRPr="00E13E7C">
        <w:rPr>
          <w:rFonts w:hint="eastAsia"/>
          <w:sz w:val="22"/>
        </w:rPr>
        <w:t>・畑作４品での輪作体系を基本に売れる作物への転換や新規作物への挑戦等にも積極的に取り組</w:t>
      </w:r>
      <w:r w:rsidR="003559B0" w:rsidRPr="00E13E7C">
        <w:rPr>
          <w:rFonts w:hint="eastAsia"/>
          <w:sz w:val="22"/>
        </w:rPr>
        <w:t>む攻めの農業経営が多い</w:t>
      </w:r>
      <w:r w:rsidRPr="00E13E7C">
        <w:rPr>
          <w:rFonts w:hint="eastAsia"/>
          <w:sz w:val="22"/>
        </w:rPr>
        <w:t>。</w:t>
      </w:r>
    </w:p>
    <w:p w:rsidR="00EF1AF4" w:rsidRPr="00E13E7C" w:rsidRDefault="00EF1AF4" w:rsidP="00E8394A">
      <w:pPr>
        <w:ind w:left="220" w:hangingChars="100" w:hanging="220"/>
        <w:rPr>
          <w:sz w:val="22"/>
        </w:rPr>
      </w:pPr>
      <w:r w:rsidRPr="00E13E7C">
        <w:rPr>
          <w:rFonts w:hint="eastAsia"/>
          <w:sz w:val="22"/>
        </w:rPr>
        <w:t>・</w:t>
      </w:r>
      <w:r w:rsidR="00E8394A" w:rsidRPr="00E13E7C">
        <w:rPr>
          <w:rFonts w:hint="eastAsia"/>
          <w:sz w:val="22"/>
        </w:rPr>
        <w:t>道普及センターやＪＡ振興センター等が発信する的確な営農情報を活用し、効率的な作業体系を考慮し、適期作業の実施による堅実で適切な営農を実施している</w:t>
      </w:r>
    </w:p>
    <w:p w:rsidR="00EF1AF4" w:rsidRPr="00E13E7C" w:rsidRDefault="00EF1AF4" w:rsidP="00012B9E">
      <w:pPr>
        <w:ind w:left="220" w:hangingChars="100" w:hanging="220"/>
        <w:rPr>
          <w:sz w:val="22"/>
        </w:rPr>
      </w:pPr>
      <w:r w:rsidRPr="00E13E7C">
        <w:rPr>
          <w:rFonts w:hint="eastAsia"/>
          <w:sz w:val="22"/>
        </w:rPr>
        <w:t>・</w:t>
      </w:r>
      <w:r w:rsidR="00012B9E" w:rsidRPr="00E13E7C">
        <w:rPr>
          <w:rFonts w:hint="eastAsia"/>
          <w:sz w:val="22"/>
        </w:rPr>
        <w:t>営農者数の減少等による規模拡大意向が強く、耕作面積の増加と</w:t>
      </w:r>
      <w:r w:rsidR="005F0F21" w:rsidRPr="00E13E7C">
        <w:rPr>
          <w:rFonts w:hint="eastAsia"/>
          <w:sz w:val="22"/>
        </w:rPr>
        <w:t>農業雇用労働者の減少</w:t>
      </w:r>
      <w:r w:rsidR="00012B9E" w:rsidRPr="00E13E7C">
        <w:rPr>
          <w:rFonts w:hint="eastAsia"/>
          <w:sz w:val="22"/>
        </w:rPr>
        <w:t>により、省力化作物への転換や農業ICTを取り入れた作業体系の見直しによる省力化を積極的に行っている。</w:t>
      </w:r>
    </w:p>
    <w:p w:rsidR="00EF1AF4" w:rsidRPr="00E13E7C" w:rsidRDefault="00EF1AF4" w:rsidP="00684568">
      <w:pPr>
        <w:ind w:left="220" w:hangingChars="100" w:hanging="220"/>
        <w:rPr>
          <w:sz w:val="22"/>
        </w:rPr>
      </w:pPr>
      <w:r w:rsidRPr="00E13E7C">
        <w:rPr>
          <w:rFonts w:hint="eastAsia"/>
          <w:sz w:val="22"/>
        </w:rPr>
        <w:t>・</w:t>
      </w:r>
      <w:r w:rsidR="00684568" w:rsidRPr="00E13E7C">
        <w:rPr>
          <w:rFonts w:hint="eastAsia"/>
          <w:sz w:val="22"/>
        </w:rPr>
        <w:t>気象情報や先進技術を上手く取り入れて栽培技術向上や省力化を行い、効率的な経営に結び付けている。</w:t>
      </w:r>
    </w:p>
    <w:p w:rsidR="00316D88" w:rsidRPr="00E13E7C" w:rsidRDefault="00316D88" w:rsidP="00316D88">
      <w:pPr>
        <w:ind w:left="220" w:hangingChars="100" w:hanging="220"/>
        <w:rPr>
          <w:sz w:val="22"/>
        </w:rPr>
      </w:pPr>
      <w:r w:rsidRPr="00E13E7C">
        <w:rPr>
          <w:rFonts w:hint="eastAsia"/>
          <w:sz w:val="22"/>
        </w:rPr>
        <w:t>・</w:t>
      </w:r>
      <w:r>
        <w:rPr>
          <w:rFonts w:hint="eastAsia"/>
          <w:sz w:val="22"/>
        </w:rPr>
        <w:t>女性農業者の自主的な活動が盛ん。（町内女性農業者が中心となって行う、めむろの恵みフェスタの実施。担い手自主的活動においては例年一定数の農村女性活動グループの参加実績がある。R1</w:t>
      </w:r>
      <w:r>
        <w:rPr>
          <w:sz w:val="22"/>
        </w:rPr>
        <w:t>…4</w:t>
      </w:r>
      <w:r>
        <w:rPr>
          <w:rFonts w:hint="eastAsia"/>
          <w:sz w:val="22"/>
        </w:rPr>
        <w:t>団体/9団体中、H30</w:t>
      </w:r>
      <w:r>
        <w:rPr>
          <w:sz w:val="22"/>
        </w:rPr>
        <w:t>…4</w:t>
      </w:r>
      <w:r>
        <w:rPr>
          <w:rFonts w:hint="eastAsia"/>
          <w:sz w:val="22"/>
        </w:rPr>
        <w:t>団体</w:t>
      </w:r>
      <w:r>
        <w:rPr>
          <w:sz w:val="22"/>
        </w:rPr>
        <w:t>/6</w:t>
      </w:r>
      <w:r>
        <w:rPr>
          <w:rFonts w:hint="eastAsia"/>
          <w:sz w:val="22"/>
        </w:rPr>
        <w:t>団体中、H29</w:t>
      </w:r>
      <w:r>
        <w:rPr>
          <w:sz w:val="22"/>
        </w:rPr>
        <w:t>…4</w:t>
      </w:r>
      <w:r>
        <w:rPr>
          <w:rFonts w:hint="eastAsia"/>
          <w:sz w:val="22"/>
        </w:rPr>
        <w:t>団体/10団体中）</w:t>
      </w:r>
    </w:p>
    <w:p w:rsidR="00B43B26" w:rsidRPr="00FE4BEF" w:rsidRDefault="00EF1AF4" w:rsidP="00316D88">
      <w:pPr>
        <w:autoSpaceDE w:val="0"/>
        <w:autoSpaceDN w:val="0"/>
        <w:adjustRightInd w:val="0"/>
        <w:ind w:left="220" w:hangingChars="100" w:hanging="220"/>
        <w:jc w:val="left"/>
        <w:rPr>
          <w:rFonts w:cs="ＭＳ 明朝"/>
          <w:color w:val="000000"/>
          <w:kern w:val="0"/>
          <w:sz w:val="22"/>
        </w:rPr>
      </w:pPr>
      <w:r w:rsidRPr="00FE4BEF">
        <w:rPr>
          <w:rFonts w:hint="eastAsia"/>
          <w:sz w:val="22"/>
        </w:rPr>
        <w:t>・</w:t>
      </w:r>
      <w:r w:rsidR="00B43B26" w:rsidRPr="00FE4BEF">
        <w:rPr>
          <w:rFonts w:cs="ＭＳ 明朝" w:hint="eastAsia"/>
          <w:color w:val="000000"/>
          <w:kern w:val="0"/>
          <w:sz w:val="22"/>
        </w:rPr>
        <w:t>農業生産性の向上と経営安定に寄与するため、農地・土地改良施設等の整備が適宜実施されてきた。</w:t>
      </w:r>
    </w:p>
    <w:p w:rsidR="00B43B26" w:rsidRPr="00FE4BEF" w:rsidRDefault="00B43B26" w:rsidP="00316D88">
      <w:pPr>
        <w:autoSpaceDE w:val="0"/>
        <w:autoSpaceDN w:val="0"/>
        <w:adjustRightInd w:val="0"/>
        <w:ind w:left="220" w:hangingChars="100" w:hanging="220"/>
        <w:jc w:val="left"/>
        <w:rPr>
          <w:rFonts w:cs="ＭＳ 明朝"/>
          <w:color w:val="000000"/>
          <w:kern w:val="0"/>
          <w:sz w:val="22"/>
        </w:rPr>
      </w:pPr>
      <w:r w:rsidRPr="00FE4BEF">
        <w:rPr>
          <w:rFonts w:cs="ＭＳ 明朝" w:hint="eastAsia"/>
          <w:color w:val="000000"/>
          <w:kern w:val="0"/>
          <w:sz w:val="22"/>
        </w:rPr>
        <w:t>・国営事業により、排水路・基幹水利施設・基幹用水路の整備が進み、多くの農業者が恩恵を受けれる環境となっている。</w:t>
      </w:r>
    </w:p>
    <w:p w:rsidR="00B43B26" w:rsidRPr="00FE4BEF" w:rsidRDefault="00B43B26" w:rsidP="00B43B26">
      <w:pPr>
        <w:autoSpaceDE w:val="0"/>
        <w:autoSpaceDN w:val="0"/>
        <w:adjustRightInd w:val="0"/>
        <w:jc w:val="left"/>
        <w:rPr>
          <w:rFonts w:cs="ＭＳ 明朝"/>
          <w:color w:val="000000"/>
          <w:kern w:val="0"/>
          <w:sz w:val="22"/>
        </w:rPr>
      </w:pPr>
      <w:r w:rsidRPr="00FE4BEF">
        <w:rPr>
          <w:rFonts w:cs="ＭＳ 明朝" w:hint="eastAsia"/>
          <w:color w:val="000000"/>
          <w:kern w:val="0"/>
          <w:sz w:val="22"/>
        </w:rPr>
        <w:t>・道営事業により、農地に排水対策、末端用水路の整備が全町的に実施されている。</w:t>
      </w:r>
    </w:p>
    <w:p w:rsidR="00B43B26" w:rsidRPr="00FE4BEF" w:rsidRDefault="00B43B26" w:rsidP="00316D88">
      <w:pPr>
        <w:autoSpaceDE w:val="0"/>
        <w:autoSpaceDN w:val="0"/>
        <w:adjustRightInd w:val="0"/>
        <w:ind w:left="220" w:hangingChars="100" w:hanging="220"/>
        <w:jc w:val="left"/>
        <w:rPr>
          <w:rFonts w:cs="ＭＳ 明朝"/>
          <w:color w:val="000000"/>
          <w:kern w:val="0"/>
          <w:sz w:val="22"/>
        </w:rPr>
      </w:pPr>
      <w:r w:rsidRPr="00FE4BEF">
        <w:rPr>
          <w:rFonts w:cs="ＭＳ 明朝" w:hint="eastAsia"/>
          <w:color w:val="000000"/>
          <w:kern w:val="0"/>
          <w:sz w:val="22"/>
        </w:rPr>
        <w:t xml:space="preserve">　また、農村地域を巡回する形で計画的かつ継続的に地区の課題に応じた基盤整備を進めている。</w:t>
      </w:r>
    </w:p>
    <w:p w:rsidR="00B43B26" w:rsidRPr="00FE4BEF" w:rsidRDefault="00B43B26" w:rsidP="00316D88">
      <w:pPr>
        <w:autoSpaceDE w:val="0"/>
        <w:autoSpaceDN w:val="0"/>
        <w:adjustRightInd w:val="0"/>
        <w:ind w:left="220" w:hangingChars="100" w:hanging="220"/>
        <w:jc w:val="left"/>
        <w:rPr>
          <w:rFonts w:cs="ＭＳ 明朝"/>
          <w:color w:val="000000"/>
          <w:kern w:val="0"/>
          <w:sz w:val="22"/>
        </w:rPr>
      </w:pPr>
      <w:r w:rsidRPr="00FE4BEF">
        <w:rPr>
          <w:rFonts w:cs="ＭＳ 明朝" w:hint="eastAsia"/>
          <w:color w:val="000000"/>
          <w:kern w:val="0"/>
          <w:sz w:val="22"/>
        </w:rPr>
        <w:t>・整備された土地改良施設の維持管理を、多面的機能支払交付金を活用し、各地区環境保全組合と協同して進めている。</w:t>
      </w:r>
    </w:p>
    <w:p w:rsidR="00B43B26" w:rsidRPr="00FE4BEF" w:rsidRDefault="00B43B26" w:rsidP="00316D88">
      <w:pPr>
        <w:autoSpaceDE w:val="0"/>
        <w:autoSpaceDN w:val="0"/>
        <w:adjustRightInd w:val="0"/>
        <w:ind w:left="220" w:hangingChars="100" w:hanging="220"/>
        <w:jc w:val="left"/>
        <w:rPr>
          <w:rFonts w:cs="ＭＳ 明朝"/>
          <w:color w:val="000000"/>
          <w:kern w:val="0"/>
          <w:sz w:val="22"/>
        </w:rPr>
      </w:pPr>
      <w:r w:rsidRPr="00FE4BEF">
        <w:rPr>
          <w:rFonts w:cs="ＭＳ 明朝" w:hint="eastAsia"/>
          <w:color w:val="000000"/>
          <w:kern w:val="0"/>
          <w:sz w:val="22"/>
        </w:rPr>
        <w:t>・新たに国営事業採択をうけ、美生ダム管理設備更新、小水力発電施設整備を進め、農業用水施設の維持管理費低減を進めている。</w:t>
      </w:r>
    </w:p>
    <w:p w:rsidR="00B43B26" w:rsidRPr="00FE4BEF" w:rsidRDefault="00B43B26" w:rsidP="00316D88">
      <w:pPr>
        <w:autoSpaceDE w:val="0"/>
        <w:autoSpaceDN w:val="0"/>
        <w:adjustRightInd w:val="0"/>
        <w:ind w:left="220" w:hangingChars="100" w:hanging="220"/>
        <w:jc w:val="left"/>
        <w:rPr>
          <w:rFonts w:cs="ＭＳ 明朝"/>
          <w:color w:val="000000"/>
          <w:kern w:val="0"/>
          <w:sz w:val="22"/>
        </w:rPr>
      </w:pPr>
      <w:r w:rsidRPr="00FE4BEF">
        <w:rPr>
          <w:rFonts w:cs="ＭＳ 明朝" w:hint="eastAsia"/>
          <w:color w:val="000000"/>
          <w:kern w:val="0"/>
          <w:sz w:val="22"/>
        </w:rPr>
        <w:t>・河北地区では、近年の降雨流出増加に対応した排水路再整備に向けた国営事業地区調査が進んでいる。</w:t>
      </w:r>
    </w:p>
    <w:p w:rsidR="00EF1AF4" w:rsidRPr="00E13E7C" w:rsidRDefault="00EF1AF4">
      <w:pPr>
        <w:rPr>
          <w:sz w:val="22"/>
        </w:rPr>
      </w:pPr>
    </w:p>
    <w:sectPr w:rsidR="00EF1AF4" w:rsidRPr="00E13E7C" w:rsidSect="002E192C">
      <w:headerReference w:type="default" r:id="rId8"/>
      <w:pgSz w:w="11906" w:h="16838" w:code="9"/>
      <w:pgMar w:top="1418" w:right="1134" w:bottom="567"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F71" w:rsidRDefault="00CE6F71" w:rsidP="00023426">
      <w:r>
        <w:separator/>
      </w:r>
    </w:p>
  </w:endnote>
  <w:endnote w:type="continuationSeparator" w:id="0">
    <w:p w:rsidR="00CE6F71" w:rsidRDefault="00CE6F71" w:rsidP="0002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F71" w:rsidRDefault="00CE6F71" w:rsidP="00023426">
      <w:r>
        <w:separator/>
      </w:r>
    </w:p>
  </w:footnote>
  <w:footnote w:type="continuationSeparator" w:id="0">
    <w:p w:rsidR="00CE6F71" w:rsidRDefault="00CE6F71" w:rsidP="00023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F71" w:rsidRDefault="00CE6F71">
    <w:pPr>
      <w:pStyle w:val="a3"/>
      <w:jc w:val="right"/>
    </w:pPr>
    <w:r>
      <w:rPr>
        <w:rFonts w:hint="eastAsia"/>
      </w:rPr>
      <w:t xml:space="preserve">全体のまとめ　</w:t>
    </w:r>
    <w:r>
      <w:t>P.</w:t>
    </w:r>
    <w:sdt>
      <w:sdtPr>
        <w:id w:val="1713613160"/>
        <w:docPartObj>
          <w:docPartGallery w:val="Page Numbers (Top of Page)"/>
          <w:docPartUnique/>
        </w:docPartObj>
      </w:sdtPr>
      <w:sdtEndPr/>
      <w:sdtContent>
        <w:r>
          <w:fldChar w:fldCharType="begin"/>
        </w:r>
        <w:r>
          <w:instrText>PAGE   \* MERGEFORMAT</w:instrText>
        </w:r>
        <w:r>
          <w:fldChar w:fldCharType="separate"/>
        </w:r>
        <w:r w:rsidR="00D107C6" w:rsidRPr="00D107C6">
          <w:rPr>
            <w:noProof/>
            <w:lang w:val="ja-JP"/>
          </w:rPr>
          <w:t>2</w:t>
        </w:r>
        <w:r>
          <w:fldChar w:fldCharType="end"/>
        </w:r>
      </w:sdtContent>
    </w:sdt>
  </w:p>
  <w:p w:rsidR="00CE6F71" w:rsidRDefault="00CE6F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E0C44"/>
    <w:multiLevelType w:val="hybridMultilevel"/>
    <w:tmpl w:val="42227850"/>
    <w:lvl w:ilvl="0" w:tplc="D00042CE">
      <w:start w:val="1"/>
      <w:numFmt w:val="decimalEnclosedCircle"/>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abstractNum w:abstractNumId="1" w15:restartNumberingAfterBreak="0">
    <w:nsid w:val="78703282"/>
    <w:multiLevelType w:val="hybridMultilevel"/>
    <w:tmpl w:val="1326093A"/>
    <w:lvl w:ilvl="0" w:tplc="EDC43B2A">
      <w:start w:val="1"/>
      <w:numFmt w:val="decimalEnclosedCircle"/>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8F"/>
    <w:rsid w:val="00002110"/>
    <w:rsid w:val="00012B9E"/>
    <w:rsid w:val="0001650B"/>
    <w:rsid w:val="000223F6"/>
    <w:rsid w:val="00023426"/>
    <w:rsid w:val="0002378F"/>
    <w:rsid w:val="000243EB"/>
    <w:rsid w:val="00037937"/>
    <w:rsid w:val="00050EDC"/>
    <w:rsid w:val="00052581"/>
    <w:rsid w:val="00091616"/>
    <w:rsid w:val="000D0FE9"/>
    <w:rsid w:val="00107AA8"/>
    <w:rsid w:val="00107BB1"/>
    <w:rsid w:val="00110DC6"/>
    <w:rsid w:val="00131A47"/>
    <w:rsid w:val="0013714A"/>
    <w:rsid w:val="001640EC"/>
    <w:rsid w:val="0017504F"/>
    <w:rsid w:val="001772ED"/>
    <w:rsid w:val="00192363"/>
    <w:rsid w:val="001C7EBD"/>
    <w:rsid w:val="001E7E75"/>
    <w:rsid w:val="00207AC6"/>
    <w:rsid w:val="00282979"/>
    <w:rsid w:val="00295AE2"/>
    <w:rsid w:val="002E192C"/>
    <w:rsid w:val="002F6B2D"/>
    <w:rsid w:val="00316D88"/>
    <w:rsid w:val="003175D1"/>
    <w:rsid w:val="003559B0"/>
    <w:rsid w:val="00361DFA"/>
    <w:rsid w:val="003655A5"/>
    <w:rsid w:val="0037533E"/>
    <w:rsid w:val="003D5C7E"/>
    <w:rsid w:val="0040028A"/>
    <w:rsid w:val="00406975"/>
    <w:rsid w:val="00437B90"/>
    <w:rsid w:val="0046767E"/>
    <w:rsid w:val="00487FFC"/>
    <w:rsid w:val="004E38B1"/>
    <w:rsid w:val="005221E3"/>
    <w:rsid w:val="00534317"/>
    <w:rsid w:val="00551A54"/>
    <w:rsid w:val="00572D4D"/>
    <w:rsid w:val="00573301"/>
    <w:rsid w:val="0058462F"/>
    <w:rsid w:val="005A5723"/>
    <w:rsid w:val="005F0F21"/>
    <w:rsid w:val="005F2993"/>
    <w:rsid w:val="0063123C"/>
    <w:rsid w:val="0068055F"/>
    <w:rsid w:val="00684568"/>
    <w:rsid w:val="00692B57"/>
    <w:rsid w:val="006B08CD"/>
    <w:rsid w:val="006C3130"/>
    <w:rsid w:val="006D5849"/>
    <w:rsid w:val="00750ADD"/>
    <w:rsid w:val="007C40E5"/>
    <w:rsid w:val="008266E2"/>
    <w:rsid w:val="008457C6"/>
    <w:rsid w:val="0085153C"/>
    <w:rsid w:val="008531D6"/>
    <w:rsid w:val="008578D3"/>
    <w:rsid w:val="00867759"/>
    <w:rsid w:val="00880916"/>
    <w:rsid w:val="008838F6"/>
    <w:rsid w:val="00893E9B"/>
    <w:rsid w:val="008963EB"/>
    <w:rsid w:val="008A1E24"/>
    <w:rsid w:val="008B0FE1"/>
    <w:rsid w:val="008C76DD"/>
    <w:rsid w:val="008E73A7"/>
    <w:rsid w:val="00916414"/>
    <w:rsid w:val="009655B8"/>
    <w:rsid w:val="009748C4"/>
    <w:rsid w:val="009756DE"/>
    <w:rsid w:val="00985A33"/>
    <w:rsid w:val="00997828"/>
    <w:rsid w:val="009B0E3D"/>
    <w:rsid w:val="009E30CF"/>
    <w:rsid w:val="00A61493"/>
    <w:rsid w:val="00A7345F"/>
    <w:rsid w:val="00A90302"/>
    <w:rsid w:val="00A911F1"/>
    <w:rsid w:val="00AC2E85"/>
    <w:rsid w:val="00AD6E04"/>
    <w:rsid w:val="00B43B26"/>
    <w:rsid w:val="00B43B9F"/>
    <w:rsid w:val="00B80457"/>
    <w:rsid w:val="00B9267B"/>
    <w:rsid w:val="00BA6CC3"/>
    <w:rsid w:val="00BD4329"/>
    <w:rsid w:val="00BE0D7E"/>
    <w:rsid w:val="00C126EA"/>
    <w:rsid w:val="00C44EE8"/>
    <w:rsid w:val="00C667EE"/>
    <w:rsid w:val="00C872FA"/>
    <w:rsid w:val="00CD7FFC"/>
    <w:rsid w:val="00CE6F71"/>
    <w:rsid w:val="00D107C6"/>
    <w:rsid w:val="00D33348"/>
    <w:rsid w:val="00D431B0"/>
    <w:rsid w:val="00D51A43"/>
    <w:rsid w:val="00D65D75"/>
    <w:rsid w:val="00D833D6"/>
    <w:rsid w:val="00DA0CCD"/>
    <w:rsid w:val="00DA631D"/>
    <w:rsid w:val="00DC0264"/>
    <w:rsid w:val="00DD3051"/>
    <w:rsid w:val="00E00D21"/>
    <w:rsid w:val="00E13E7C"/>
    <w:rsid w:val="00E70DDE"/>
    <w:rsid w:val="00E8394A"/>
    <w:rsid w:val="00EC4754"/>
    <w:rsid w:val="00EF1AF4"/>
    <w:rsid w:val="00F00AC9"/>
    <w:rsid w:val="00F016C5"/>
    <w:rsid w:val="00F2080B"/>
    <w:rsid w:val="00F2474D"/>
    <w:rsid w:val="00F50FC5"/>
    <w:rsid w:val="00F81354"/>
    <w:rsid w:val="00F86B38"/>
    <w:rsid w:val="00F9259D"/>
    <w:rsid w:val="00F96B7B"/>
    <w:rsid w:val="00FA3F72"/>
    <w:rsid w:val="00FC3760"/>
    <w:rsid w:val="00FE4BEF"/>
    <w:rsid w:val="00FE5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E3A3B22"/>
  <w15:chartTrackingRefBased/>
  <w15:docId w15:val="{DF4C27EB-933D-4EC1-86D8-B1A88E53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426"/>
    <w:pPr>
      <w:tabs>
        <w:tab w:val="center" w:pos="4252"/>
        <w:tab w:val="right" w:pos="8504"/>
      </w:tabs>
      <w:snapToGrid w:val="0"/>
    </w:pPr>
  </w:style>
  <w:style w:type="character" w:customStyle="1" w:styleId="a4">
    <w:name w:val="ヘッダー (文字)"/>
    <w:basedOn w:val="a0"/>
    <w:link w:val="a3"/>
    <w:uiPriority w:val="99"/>
    <w:rsid w:val="00023426"/>
  </w:style>
  <w:style w:type="paragraph" w:styleId="a5">
    <w:name w:val="footer"/>
    <w:basedOn w:val="a"/>
    <w:link w:val="a6"/>
    <w:uiPriority w:val="99"/>
    <w:unhideWhenUsed/>
    <w:rsid w:val="00023426"/>
    <w:pPr>
      <w:tabs>
        <w:tab w:val="center" w:pos="4252"/>
        <w:tab w:val="right" w:pos="8504"/>
      </w:tabs>
      <w:snapToGrid w:val="0"/>
    </w:pPr>
  </w:style>
  <w:style w:type="character" w:customStyle="1" w:styleId="a6">
    <w:name w:val="フッター (文字)"/>
    <w:basedOn w:val="a0"/>
    <w:link w:val="a5"/>
    <w:uiPriority w:val="99"/>
    <w:rsid w:val="00023426"/>
  </w:style>
  <w:style w:type="paragraph" w:styleId="a7">
    <w:name w:val="List Paragraph"/>
    <w:basedOn w:val="a"/>
    <w:uiPriority w:val="34"/>
    <w:qFormat/>
    <w:rsid w:val="00F208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10938-342F-41BA-8E98-0517D610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4</Pages>
  <Words>520</Words>
  <Characters>2969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博　史</dc:creator>
  <cp:keywords/>
  <dc:description/>
  <cp:lastModifiedBy>次　田　裕　二</cp:lastModifiedBy>
  <cp:revision>45</cp:revision>
  <cp:lastPrinted>2019-10-29T05:16:00Z</cp:lastPrinted>
  <dcterms:created xsi:type="dcterms:W3CDTF">2019-11-06T08:47:00Z</dcterms:created>
  <dcterms:modified xsi:type="dcterms:W3CDTF">2019-12-13T11:37:00Z</dcterms:modified>
</cp:coreProperties>
</file>