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HG丸ｺﾞｼｯｸM-PRO" w:hAnsi="HG丸ｺﾞｼｯｸM-PRO" w:eastAsia="HG丸ｺﾞｼｯｸM-PRO"/>
          <w:sz w:val="28"/>
        </w:rPr>
      </w:pPr>
      <w:r>
        <w:rPr>
          <w:rFonts w:hint="eastAsia" w:ascii="HG丸ｺﾞｼｯｸM-PRO" w:hAnsi="HG丸ｺﾞｼｯｸM-PRO" w:eastAsia="HG丸ｺﾞｼｯｸM-PRO"/>
          <w:sz w:val="28"/>
        </w:rPr>
        <w:t>美生ダム視察・見学申込書</w:t>
      </w:r>
    </w:p>
    <w:p>
      <w:pPr>
        <w:pStyle w:val="0"/>
        <w:jc w:val="righ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申込年月日：　　　年　　月　　日</w:t>
      </w:r>
    </w:p>
    <w:p>
      <w:pPr>
        <w:pStyle w:val="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下記項目を記入後、申込に関する留意事項を確認の上、申込み下さい。</w:t>
      </w:r>
    </w:p>
    <w:tbl>
      <w:tblPr>
        <w:tblStyle w:val="22"/>
        <w:tblW w:w="9776" w:type="dxa"/>
        <w:tblInd w:w="0" w:type="dxa"/>
        <w:tblLayout w:type="fixed"/>
        <w:tblLook w:firstRow="1" w:lastRow="0" w:firstColumn="1" w:lastColumn="0" w:noHBand="0" w:noVBand="1" w:val="04A0"/>
      </w:tblPr>
      <w:tblGrid>
        <w:gridCol w:w="2402"/>
        <w:gridCol w:w="1418"/>
        <w:gridCol w:w="1637"/>
        <w:gridCol w:w="204"/>
        <w:gridCol w:w="142"/>
        <w:gridCol w:w="21"/>
        <w:gridCol w:w="1272"/>
        <w:gridCol w:w="2680"/>
      </w:tblGrid>
      <w:tr>
        <w:trPr>
          <w:trHeight w:val="408" w:hRule="atLeast"/>
        </w:trPr>
        <w:tc>
          <w:tcPr>
            <w:tcW w:w="2402" w:type="dxa"/>
            <w:vMerge w:val="restart"/>
            <w:vAlign w:val="top"/>
          </w:tcPr>
          <w:p>
            <w:pPr>
              <w:pStyle w:val="0"/>
              <w:jc w:val="center"/>
              <w:rPr>
                <w:rFonts w:hint="default" w:ascii="HG丸ｺﾞｼｯｸM-PRO" w:hAnsi="HG丸ｺﾞｼｯｸM-PRO" w:eastAsia="HG丸ｺﾞｼｯｸM-PRO"/>
                <w:sz w:val="24"/>
                <w:shd w:val="pct15" w:color="auto" w:fill="FFFFFF"/>
              </w:rPr>
            </w:pPr>
            <w:r>
              <w:rPr>
                <w:rFonts w:hint="eastAsia" w:ascii="HG丸ｺﾞｼｯｸM-PRO" w:hAnsi="HG丸ｺﾞｼｯｸM-PRO" w:eastAsia="HG丸ｺﾞｼｯｸM-PRO"/>
                <w:sz w:val="24"/>
                <w:shd w:val="pct15" w:color="auto" w:fill="FFFFFF"/>
              </w:rPr>
              <w:t>（フリガナ）</w:t>
            </w:r>
          </w:p>
          <w:p>
            <w:pPr>
              <w:pStyle w:val="0"/>
              <w:jc w:val="center"/>
              <w:rPr>
                <w:rFonts w:hint="default" w:ascii="HG丸ｺﾞｼｯｸM-PRO" w:hAnsi="HG丸ｺﾞｼｯｸM-PRO" w:eastAsia="HG丸ｺﾞｼｯｸM-PRO"/>
                <w:sz w:val="24"/>
                <w:shd w:val="pct15" w:color="auto" w:fill="FFFFFF"/>
              </w:rPr>
            </w:pPr>
            <w:r>
              <w:rPr>
                <w:rFonts w:hint="eastAsia" w:ascii="HG丸ｺﾞｼｯｸM-PRO" w:hAnsi="HG丸ｺﾞｼｯｸM-PRO" w:eastAsia="HG丸ｺﾞｼｯｸM-PRO"/>
                <w:sz w:val="24"/>
                <w:shd w:val="pct15" w:color="auto" w:fill="FFFFFF"/>
              </w:rPr>
              <w:t>氏名</w:t>
            </w:r>
          </w:p>
          <w:p>
            <w:pPr>
              <w:pStyle w:val="0"/>
              <w:jc w:val="center"/>
              <w:rPr>
                <w:rFonts w:hint="eastAsia" w:ascii="HG丸ｺﾞｼｯｸM-PRO" w:hAnsi="HG丸ｺﾞｼｯｸM-PRO" w:eastAsia="HG丸ｺﾞｼｯｸM-PRO"/>
                <w:sz w:val="24"/>
                <w:shd w:val="pct15" w:color="auto" w:fill="FFFFFF"/>
              </w:rPr>
            </w:pPr>
            <w:r>
              <w:rPr>
                <w:rFonts w:hint="eastAsia" w:ascii="HG丸ｺﾞｼｯｸM-PRO" w:hAnsi="HG丸ｺﾞｼｯｸM-PRO" w:eastAsia="HG丸ｺﾞｼｯｸM-PRO"/>
                <w:sz w:val="24"/>
                <w:shd w:val="pct15" w:color="auto" w:fill="FFFFFF"/>
              </w:rPr>
              <w:t>（団体は団体名）</w:t>
            </w:r>
          </w:p>
        </w:tc>
        <w:tc>
          <w:tcPr>
            <w:tcW w:w="7374" w:type="dxa"/>
            <w:gridSpan w:val="7"/>
            <w:vAlign w:val="top"/>
          </w:tcPr>
          <w:p>
            <w:pPr>
              <w:pStyle w:val="0"/>
              <w:rPr>
                <w:rFonts w:hint="default" w:ascii="HG丸ｺﾞｼｯｸM-PRO" w:hAnsi="HG丸ｺﾞｼｯｸM-PRO" w:eastAsia="HG丸ｺﾞｼｯｸM-PRO"/>
                <w:sz w:val="24"/>
              </w:rPr>
            </w:pPr>
          </w:p>
        </w:tc>
      </w:tr>
      <w:tr>
        <w:trPr>
          <w:trHeight w:val="609" w:hRule="atLeast"/>
        </w:trPr>
        <w:tc>
          <w:tcPr>
            <w:tcW w:w="2402" w:type="dxa"/>
            <w:vMerge w:val="continue"/>
            <w:vAlign w:val="top"/>
          </w:tcPr>
          <w:p>
            <w:pPr>
              <w:pStyle w:val="0"/>
              <w:jc w:val="center"/>
              <w:rPr>
                <w:rFonts w:hint="default" w:ascii="HG丸ｺﾞｼｯｸM-PRO" w:hAnsi="HG丸ｺﾞｼｯｸM-PRO" w:eastAsia="HG丸ｺﾞｼｯｸM-PRO"/>
                <w:sz w:val="24"/>
                <w:shd w:val="pct15" w:color="auto" w:fill="FFFFFF"/>
              </w:rPr>
            </w:pPr>
          </w:p>
        </w:tc>
        <w:tc>
          <w:tcPr>
            <w:tcW w:w="7374" w:type="dxa"/>
            <w:gridSpan w:val="7"/>
            <w:vAlign w:val="top"/>
          </w:tcPr>
          <w:p>
            <w:pPr>
              <w:pStyle w:val="0"/>
              <w:rPr>
                <w:rFonts w:hint="default" w:ascii="HG丸ｺﾞｼｯｸM-PRO" w:hAnsi="HG丸ｺﾞｼｯｸM-PRO" w:eastAsia="HG丸ｺﾞｼｯｸM-PRO"/>
                <w:sz w:val="24"/>
              </w:rPr>
            </w:pPr>
          </w:p>
        </w:tc>
      </w:tr>
      <w:tr>
        <w:trPr>
          <w:trHeight w:val="716" w:hRule="atLeast"/>
        </w:trPr>
        <w:tc>
          <w:tcPr>
            <w:tcW w:w="2402" w:type="dxa"/>
            <w:vAlign w:val="top"/>
          </w:tcPr>
          <w:p>
            <w:pPr>
              <w:pStyle w:val="0"/>
              <w:jc w:val="center"/>
              <w:rPr>
                <w:rFonts w:hint="default" w:ascii="HG丸ｺﾞｼｯｸM-PRO" w:hAnsi="HG丸ｺﾞｼｯｸM-PRO" w:eastAsia="HG丸ｺﾞｼｯｸM-PRO"/>
                <w:sz w:val="24"/>
                <w:shd w:val="pct15" w:color="auto" w:fill="FFFFFF"/>
              </w:rPr>
            </w:pPr>
            <w:r>
              <w:rPr>
                <w:rFonts w:hint="eastAsia" w:ascii="HG丸ｺﾞｼｯｸM-PRO" w:hAnsi="HG丸ｺﾞｼｯｸM-PRO" w:eastAsia="HG丸ｺﾞｼｯｸM-PRO"/>
                <w:sz w:val="24"/>
                <w:shd w:val="pct15" w:color="auto" w:fill="FFFFFF"/>
              </w:rPr>
              <w:t>代表者名</w:t>
            </w:r>
          </w:p>
          <w:p>
            <w:pPr>
              <w:pStyle w:val="0"/>
              <w:jc w:val="center"/>
              <w:rPr>
                <w:rFonts w:hint="default" w:ascii="HG丸ｺﾞｼｯｸM-PRO" w:hAnsi="HG丸ｺﾞｼｯｸM-PRO" w:eastAsia="HG丸ｺﾞｼｯｸM-PRO"/>
                <w:sz w:val="24"/>
                <w:shd w:val="pct15" w:color="auto" w:fill="FFFFFF"/>
              </w:rPr>
            </w:pPr>
            <w:r>
              <w:rPr>
                <w:rFonts w:hint="eastAsia" w:ascii="HG丸ｺﾞｼｯｸM-PRO" w:hAnsi="HG丸ｺﾞｼｯｸM-PRO" w:eastAsia="HG丸ｺﾞｼｯｸM-PRO"/>
                <w:sz w:val="24"/>
                <w:shd w:val="pct15" w:color="auto" w:fill="FFFFFF"/>
              </w:rPr>
              <w:t>（担当者名）</w:t>
            </w:r>
          </w:p>
        </w:tc>
        <w:tc>
          <w:tcPr>
            <w:tcW w:w="7374" w:type="dxa"/>
            <w:gridSpan w:val="7"/>
            <w:vAlign w:val="top"/>
          </w:tcPr>
          <w:p>
            <w:pPr>
              <w:pStyle w:val="0"/>
              <w:rPr>
                <w:rFonts w:hint="default" w:ascii="HG丸ｺﾞｼｯｸM-PRO" w:hAnsi="HG丸ｺﾞｼｯｸM-PRO" w:eastAsia="HG丸ｺﾞｼｯｸM-PRO"/>
                <w:sz w:val="24"/>
              </w:rPr>
            </w:pPr>
          </w:p>
        </w:tc>
      </w:tr>
      <w:tr>
        <w:trPr>
          <w:trHeight w:val="826" w:hRule="atLeast"/>
        </w:trPr>
        <w:tc>
          <w:tcPr>
            <w:tcW w:w="2402" w:type="dxa"/>
            <w:vAlign w:val="top"/>
          </w:tcPr>
          <w:p>
            <w:pPr>
              <w:pStyle w:val="0"/>
              <w:jc w:val="center"/>
              <w:rPr>
                <w:rFonts w:hint="default" w:ascii="HG丸ｺﾞｼｯｸM-PRO" w:hAnsi="HG丸ｺﾞｼｯｸM-PRO" w:eastAsia="HG丸ｺﾞｼｯｸM-PRO"/>
                <w:sz w:val="24"/>
                <w:shd w:val="pct15" w:color="auto" w:fill="FFFFFF"/>
              </w:rPr>
            </w:pPr>
            <w:r>
              <w:rPr>
                <w:rFonts w:hint="eastAsia" w:ascii="HG丸ｺﾞｼｯｸM-PRO" w:hAnsi="HG丸ｺﾞｼｯｸM-PRO" w:eastAsia="HG丸ｺﾞｼｯｸM-PRO"/>
                <w:sz w:val="24"/>
                <w:shd w:val="pct15" w:color="auto" w:fill="FFFFFF"/>
              </w:rPr>
              <w:t>住　　所</w:t>
            </w:r>
          </w:p>
        </w:tc>
        <w:tc>
          <w:tcPr>
            <w:tcW w:w="7374" w:type="dxa"/>
            <w:gridSpan w:val="7"/>
            <w:vAlign w:val="top"/>
          </w:tcPr>
          <w:p>
            <w:pPr>
              <w:pStyle w:val="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w:t>
            </w:r>
          </w:p>
        </w:tc>
      </w:tr>
      <w:tr>
        <w:trPr>
          <w:trHeight w:val="607" w:hRule="atLeast"/>
        </w:trPr>
        <w:tc>
          <w:tcPr>
            <w:tcW w:w="2402" w:type="dxa"/>
            <w:vAlign w:val="top"/>
          </w:tcPr>
          <w:p>
            <w:pPr>
              <w:pStyle w:val="0"/>
              <w:jc w:val="center"/>
              <w:rPr>
                <w:rFonts w:hint="default" w:ascii="HG丸ｺﾞｼｯｸM-PRO" w:hAnsi="HG丸ｺﾞｼｯｸM-PRO" w:eastAsia="HG丸ｺﾞｼｯｸM-PRO"/>
                <w:sz w:val="24"/>
                <w:shd w:val="pct15" w:color="auto" w:fill="FFFFFF"/>
              </w:rPr>
            </w:pPr>
            <w:r>
              <w:rPr>
                <w:rFonts w:hint="eastAsia" w:ascii="HG丸ｺﾞｼｯｸM-PRO" w:hAnsi="HG丸ｺﾞｼｯｸM-PRO" w:eastAsia="HG丸ｺﾞｼｯｸM-PRO"/>
                <w:sz w:val="24"/>
                <w:shd w:val="pct15" w:color="auto" w:fill="FFFFFF"/>
              </w:rPr>
              <w:t>電話番号</w:t>
            </w:r>
          </w:p>
        </w:tc>
        <w:tc>
          <w:tcPr>
            <w:tcW w:w="3055" w:type="dxa"/>
            <w:gridSpan w:val="2"/>
            <w:vAlign w:val="top"/>
          </w:tcPr>
          <w:p>
            <w:pPr>
              <w:pStyle w:val="0"/>
              <w:rPr>
                <w:rFonts w:hint="default" w:ascii="HG丸ｺﾞｼｯｸM-PRO" w:hAnsi="HG丸ｺﾞｼｯｸM-PRO" w:eastAsia="HG丸ｺﾞｼｯｸM-PRO"/>
                <w:sz w:val="24"/>
              </w:rPr>
            </w:pPr>
          </w:p>
        </w:tc>
        <w:tc>
          <w:tcPr>
            <w:tcW w:w="1639" w:type="dxa"/>
            <w:gridSpan w:val="4"/>
            <w:vAlign w:val="top"/>
          </w:tcPr>
          <w:p>
            <w:pPr>
              <w:pStyle w:val="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shd w:val="pct15" w:color="auto" w:fill="FFFFFF"/>
              </w:rPr>
              <w:t>FAX</w:t>
            </w:r>
            <w:r>
              <w:rPr>
                <w:rFonts w:hint="eastAsia" w:ascii="HG丸ｺﾞｼｯｸM-PRO" w:hAnsi="HG丸ｺﾞｼｯｸM-PRO" w:eastAsia="HG丸ｺﾞｼｯｸM-PRO"/>
                <w:sz w:val="24"/>
                <w:shd w:val="pct15" w:color="auto" w:fill="FFFFFF"/>
              </w:rPr>
              <w:t>番号</w:t>
            </w:r>
          </w:p>
        </w:tc>
        <w:tc>
          <w:tcPr>
            <w:tcW w:w="2680" w:type="dxa"/>
            <w:vAlign w:val="top"/>
          </w:tcPr>
          <w:p>
            <w:pPr>
              <w:pStyle w:val="0"/>
              <w:rPr>
                <w:rFonts w:hint="default" w:ascii="HG丸ｺﾞｼｯｸM-PRO" w:hAnsi="HG丸ｺﾞｼｯｸM-PRO" w:eastAsia="HG丸ｺﾞｼｯｸM-PRO"/>
                <w:sz w:val="24"/>
              </w:rPr>
            </w:pPr>
          </w:p>
        </w:tc>
      </w:tr>
      <w:tr>
        <w:trPr>
          <w:trHeight w:val="558" w:hRule="atLeast"/>
        </w:trPr>
        <w:tc>
          <w:tcPr>
            <w:tcW w:w="2402" w:type="dxa"/>
            <w:vAlign w:val="top"/>
          </w:tcPr>
          <w:p>
            <w:pPr>
              <w:pStyle w:val="0"/>
              <w:jc w:val="center"/>
              <w:rPr>
                <w:rFonts w:hint="default" w:ascii="HG丸ｺﾞｼｯｸM-PRO" w:hAnsi="HG丸ｺﾞｼｯｸM-PRO" w:eastAsia="HG丸ｺﾞｼｯｸM-PRO"/>
                <w:sz w:val="24"/>
                <w:shd w:val="pct15" w:color="auto" w:fill="FFFFFF"/>
              </w:rPr>
            </w:pPr>
            <w:r>
              <w:rPr>
                <w:rFonts w:hint="eastAsia" w:ascii="HG丸ｺﾞｼｯｸM-PRO" w:hAnsi="HG丸ｺﾞｼｯｸM-PRO" w:eastAsia="HG丸ｺﾞｼｯｸM-PRO"/>
                <w:sz w:val="24"/>
                <w:shd w:val="pct15" w:color="auto" w:fill="FFFFFF"/>
              </w:rPr>
              <w:t>メールアドレス</w:t>
            </w:r>
          </w:p>
        </w:tc>
        <w:tc>
          <w:tcPr>
            <w:tcW w:w="7374" w:type="dxa"/>
            <w:gridSpan w:val="7"/>
            <w:vAlign w:val="top"/>
          </w:tcPr>
          <w:p>
            <w:pPr>
              <w:pStyle w:val="0"/>
              <w:rPr>
                <w:rFonts w:hint="default" w:ascii="HG丸ｺﾞｼｯｸM-PRO" w:hAnsi="HG丸ｺﾞｼｯｸM-PRO" w:eastAsia="HG丸ｺﾞｼｯｸM-PRO"/>
                <w:sz w:val="24"/>
              </w:rPr>
            </w:pPr>
          </w:p>
        </w:tc>
      </w:tr>
      <w:tr>
        <w:trPr>
          <w:trHeight w:val="566" w:hRule="atLeast"/>
        </w:trPr>
        <w:tc>
          <w:tcPr>
            <w:tcW w:w="2402" w:type="dxa"/>
            <w:vAlign w:val="top"/>
          </w:tcPr>
          <w:p>
            <w:pPr>
              <w:pStyle w:val="0"/>
              <w:jc w:val="center"/>
              <w:rPr>
                <w:rFonts w:hint="default" w:ascii="HG丸ｺﾞｼｯｸM-PRO" w:hAnsi="HG丸ｺﾞｼｯｸM-PRO" w:eastAsia="HG丸ｺﾞｼｯｸM-PRO"/>
                <w:sz w:val="24"/>
                <w:shd w:val="pct15" w:color="auto" w:fill="FFFFFF"/>
              </w:rPr>
            </w:pPr>
            <w:r>
              <w:rPr>
                <w:rFonts w:hint="eastAsia" w:ascii="HG丸ｺﾞｼｯｸM-PRO" w:hAnsi="HG丸ｺﾞｼｯｸM-PRO" w:eastAsia="HG丸ｺﾞｼｯｸM-PRO"/>
                <w:sz w:val="24"/>
                <w:shd w:val="pct15" w:color="auto" w:fill="FFFFFF"/>
              </w:rPr>
              <w:t>視察・見学希望日</w:t>
            </w:r>
          </w:p>
        </w:tc>
        <w:tc>
          <w:tcPr>
            <w:tcW w:w="1418" w:type="dxa"/>
            <w:vAlign w:val="top"/>
          </w:tcPr>
          <w:p>
            <w:pPr>
              <w:pStyle w:val="0"/>
              <w:jc w:val="center"/>
              <w:rPr>
                <w:rFonts w:hint="default" w:ascii="HG丸ｺﾞｼｯｸM-PRO" w:hAnsi="HG丸ｺﾞｼｯｸM-PRO" w:eastAsia="HG丸ｺﾞｼｯｸM-PRO"/>
                <w:sz w:val="24"/>
                <w:shd w:val="pct15" w:color="auto" w:fill="FFFFFF"/>
              </w:rPr>
            </w:pPr>
            <w:r>
              <w:rPr>
                <w:rFonts w:hint="eastAsia" w:ascii="HG丸ｺﾞｼｯｸM-PRO" w:hAnsi="HG丸ｺﾞｼｯｸM-PRO" w:eastAsia="HG丸ｺﾞｼｯｸM-PRO"/>
                <w:sz w:val="24"/>
                <w:shd w:val="pct15" w:color="auto" w:fill="FFFFFF"/>
              </w:rPr>
              <w:t>日時</w:t>
            </w:r>
          </w:p>
        </w:tc>
        <w:tc>
          <w:tcPr>
            <w:tcW w:w="5956" w:type="dxa"/>
            <w:gridSpan w:val="6"/>
            <w:vAlign w:val="top"/>
          </w:tcPr>
          <w:p>
            <w:pPr>
              <w:pStyle w:val="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　　年　　月　　日</w:t>
            </w:r>
            <w:r>
              <w:rPr>
                <w:rFonts w:hint="eastAsia" w:ascii="HG丸ｺﾞｼｯｸM-PRO" w:hAnsi="HG丸ｺﾞｼｯｸM-PRO" w:eastAsia="HG丸ｺﾞｼｯｸM-PRO"/>
                <w:sz w:val="24"/>
              </w:rPr>
              <w:t xml:space="preserve"> </w:t>
            </w:r>
            <w:r>
              <w:rPr>
                <w:rFonts w:hint="eastAsia" w:ascii="HG丸ｺﾞｼｯｸM-PRO" w:hAnsi="HG丸ｺﾞｼｯｸM-PRO" w:eastAsia="HG丸ｺﾞｼｯｸM-PRO"/>
                <w:sz w:val="24"/>
              </w:rPr>
              <w:t>　</w:t>
            </w:r>
            <w:r>
              <w:rPr>
                <w:rFonts w:hint="eastAsia" w:ascii="HG丸ｺﾞｼｯｸM-PRO" w:hAnsi="HG丸ｺﾞｼｯｸM-PRO" w:eastAsia="HG丸ｺﾞｼｯｸM-PRO"/>
                <w:sz w:val="24"/>
              </w:rPr>
              <w:t xml:space="preserve"> </w:t>
            </w:r>
            <w:r>
              <w:rPr>
                <w:rFonts w:hint="eastAsia" w:ascii="HG丸ｺﾞｼｯｸM-PRO" w:hAnsi="HG丸ｺﾞｼｯｸM-PRO" w:eastAsia="HG丸ｺﾞｼｯｸM-PRO"/>
                <w:sz w:val="24"/>
              </w:rPr>
              <w:t>曜日　　：　　～　　：</w:t>
            </w:r>
          </w:p>
        </w:tc>
      </w:tr>
      <w:tr>
        <w:trPr>
          <w:trHeight w:val="560" w:hRule="atLeast"/>
        </w:trPr>
        <w:tc>
          <w:tcPr>
            <w:tcW w:w="2402" w:type="dxa"/>
            <w:vAlign w:val="top"/>
          </w:tcPr>
          <w:p>
            <w:pPr>
              <w:pStyle w:val="0"/>
              <w:jc w:val="center"/>
              <w:rPr>
                <w:rFonts w:hint="default" w:ascii="HG丸ｺﾞｼｯｸM-PRO" w:hAnsi="HG丸ｺﾞｼｯｸM-PRO" w:eastAsia="HG丸ｺﾞｼｯｸM-PRO"/>
                <w:sz w:val="24"/>
                <w:shd w:val="pct15" w:color="auto" w:fill="FFFFFF"/>
              </w:rPr>
            </w:pPr>
            <w:r>
              <w:rPr>
                <w:rFonts w:hint="eastAsia" w:ascii="HG丸ｺﾞｼｯｸM-PRO" w:hAnsi="HG丸ｺﾞｼｯｸM-PRO" w:eastAsia="HG丸ｺﾞｼｯｸM-PRO"/>
                <w:sz w:val="24"/>
                <w:shd w:val="pct15" w:color="auto" w:fill="FFFFFF"/>
              </w:rPr>
              <w:t>案内・説明希望</w:t>
            </w:r>
          </w:p>
        </w:tc>
        <w:tc>
          <w:tcPr>
            <w:tcW w:w="1418" w:type="dxa"/>
            <w:vAlign w:val="top"/>
          </w:tcPr>
          <w:p>
            <w:pPr>
              <w:pStyle w:val="0"/>
              <w:jc w:val="center"/>
              <w:rPr>
                <w:rFonts w:hint="default" w:ascii="HG丸ｺﾞｼｯｸM-PRO" w:hAnsi="HG丸ｺﾞｼｯｸM-PRO" w:eastAsia="HG丸ｺﾞｼｯｸM-PRO"/>
                <w:sz w:val="24"/>
                <w:shd w:val="pct15" w:color="auto" w:fill="FFFFFF"/>
              </w:rPr>
            </w:pPr>
            <w:r>
              <w:rPr>
                <w:rFonts w:hint="eastAsia" w:ascii="HG丸ｺﾞｼｯｸM-PRO" w:hAnsi="HG丸ｺﾞｼｯｸM-PRO" w:eastAsia="HG丸ｺﾞｼｯｸM-PRO"/>
                <w:sz w:val="24"/>
                <w:shd w:val="pct15" w:color="auto" w:fill="FFFFFF"/>
              </w:rPr>
              <w:t>案内</w:t>
            </w:r>
          </w:p>
        </w:tc>
        <w:tc>
          <w:tcPr>
            <w:tcW w:w="2004" w:type="dxa"/>
            <w:gridSpan w:val="4"/>
            <w:vAlign w:val="top"/>
          </w:tcPr>
          <w:p>
            <w:pPr>
              <w:pStyle w:val="0"/>
              <w:jc w:val="cente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あり・なし</w:t>
            </w:r>
          </w:p>
        </w:tc>
        <w:tc>
          <w:tcPr>
            <w:tcW w:w="1272" w:type="dxa"/>
            <w:vAlign w:val="top"/>
          </w:tcPr>
          <w:p>
            <w:pPr>
              <w:pStyle w:val="0"/>
              <w:ind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shd w:val="pct15" w:color="auto" w:fill="FFFFFF"/>
              </w:rPr>
              <w:t>説明</w:t>
            </w:r>
          </w:p>
        </w:tc>
        <w:tc>
          <w:tcPr>
            <w:tcW w:w="2680" w:type="dxa"/>
            <w:vAlign w:val="top"/>
          </w:tcPr>
          <w:p>
            <w:pPr>
              <w:pStyle w:val="0"/>
              <w:jc w:val="cente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あり・なし</w:t>
            </w:r>
          </w:p>
        </w:tc>
      </w:tr>
      <w:tr>
        <w:trPr>
          <w:trHeight w:val="541" w:hRule="atLeast"/>
        </w:trPr>
        <w:tc>
          <w:tcPr>
            <w:tcW w:w="2402" w:type="dxa"/>
            <w:vMerge w:val="restart"/>
            <w:vAlign w:val="top"/>
          </w:tcPr>
          <w:p>
            <w:pPr>
              <w:pStyle w:val="0"/>
              <w:jc w:val="center"/>
              <w:rPr>
                <w:rFonts w:hint="default" w:ascii="HG丸ｺﾞｼｯｸM-PRO" w:hAnsi="HG丸ｺﾞｼｯｸM-PRO" w:eastAsia="HG丸ｺﾞｼｯｸM-PRO"/>
                <w:sz w:val="24"/>
                <w:shd w:val="pct15" w:color="auto" w:fill="FFFFFF"/>
              </w:rPr>
            </w:pPr>
            <w:r>
              <w:rPr>
                <w:rFonts w:hint="eastAsia" w:ascii="HG丸ｺﾞｼｯｸM-PRO" w:hAnsi="HG丸ｺﾞｼｯｸM-PRO" w:eastAsia="HG丸ｺﾞｼｯｸM-PRO"/>
                <w:sz w:val="24"/>
                <w:shd w:val="pct15" w:color="auto" w:fill="FFFFFF"/>
              </w:rPr>
              <w:t>視察・見学者数</w:t>
            </w:r>
          </w:p>
        </w:tc>
        <w:tc>
          <w:tcPr>
            <w:tcW w:w="1418" w:type="dxa"/>
            <w:vAlign w:val="top"/>
          </w:tcPr>
          <w:p>
            <w:pPr>
              <w:pStyle w:val="0"/>
              <w:jc w:val="center"/>
              <w:rPr>
                <w:rFonts w:hint="default" w:ascii="HG丸ｺﾞｼｯｸM-PRO" w:hAnsi="HG丸ｺﾞｼｯｸM-PRO" w:eastAsia="HG丸ｺﾞｼｯｸM-PRO"/>
                <w:sz w:val="24"/>
                <w:shd w:val="pct15" w:color="auto" w:fill="FFFFFF"/>
              </w:rPr>
            </w:pPr>
            <w:r>
              <w:rPr>
                <w:rFonts w:hint="eastAsia" w:ascii="HG丸ｺﾞｼｯｸM-PRO" w:hAnsi="HG丸ｺﾞｼｯｸM-PRO" w:eastAsia="HG丸ｺﾞｼｯｸM-PRO"/>
                <w:sz w:val="24"/>
                <w:shd w:val="pct15" w:color="auto" w:fill="FFFFFF"/>
              </w:rPr>
              <w:t>大人</w:t>
            </w:r>
          </w:p>
        </w:tc>
        <w:tc>
          <w:tcPr>
            <w:tcW w:w="5956" w:type="dxa"/>
            <w:gridSpan w:val="6"/>
            <w:vAlign w:val="top"/>
          </w:tcPr>
          <w:p>
            <w:pPr>
              <w:pStyle w:val="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　　　　　名</w:t>
            </w:r>
          </w:p>
        </w:tc>
      </w:tr>
      <w:tr>
        <w:trPr>
          <w:trHeight w:val="563" w:hRule="atLeast"/>
        </w:trPr>
        <w:tc>
          <w:tcPr>
            <w:tcW w:w="2402" w:type="dxa"/>
            <w:vMerge w:val="continue"/>
            <w:vAlign w:val="top"/>
          </w:tcPr>
          <w:p>
            <w:pPr>
              <w:pStyle w:val="0"/>
              <w:jc w:val="center"/>
              <w:rPr>
                <w:rFonts w:hint="default" w:ascii="HG丸ｺﾞｼｯｸM-PRO" w:hAnsi="HG丸ｺﾞｼｯｸM-PRO" w:eastAsia="HG丸ｺﾞｼｯｸM-PRO"/>
                <w:sz w:val="24"/>
                <w:shd w:val="pct15" w:color="auto" w:fill="FFFFFF"/>
              </w:rPr>
            </w:pPr>
          </w:p>
        </w:tc>
        <w:tc>
          <w:tcPr>
            <w:tcW w:w="1418" w:type="dxa"/>
            <w:vAlign w:val="top"/>
          </w:tcPr>
          <w:p>
            <w:pPr>
              <w:pStyle w:val="0"/>
              <w:jc w:val="center"/>
              <w:rPr>
                <w:rFonts w:hint="default" w:ascii="HG丸ｺﾞｼｯｸM-PRO" w:hAnsi="HG丸ｺﾞｼｯｸM-PRO" w:eastAsia="HG丸ｺﾞｼｯｸM-PRO"/>
                <w:sz w:val="24"/>
                <w:shd w:val="pct15" w:color="auto" w:fill="FFFFFF"/>
              </w:rPr>
            </w:pPr>
            <w:r>
              <w:rPr>
                <w:rFonts w:hint="eastAsia" w:ascii="HG丸ｺﾞｼｯｸM-PRO" w:hAnsi="HG丸ｺﾞｼｯｸM-PRO" w:eastAsia="HG丸ｺﾞｼｯｸM-PRO"/>
                <w:sz w:val="24"/>
                <w:shd w:val="pct15" w:color="auto" w:fill="FFFFFF"/>
              </w:rPr>
              <w:t>学生</w:t>
            </w:r>
          </w:p>
        </w:tc>
        <w:tc>
          <w:tcPr>
            <w:tcW w:w="1841" w:type="dxa"/>
            <w:gridSpan w:val="2"/>
            <w:vAlign w:val="top"/>
          </w:tcPr>
          <w:p>
            <w:pPr>
              <w:pStyle w:val="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　　　　　名</w:t>
            </w:r>
          </w:p>
        </w:tc>
        <w:tc>
          <w:tcPr>
            <w:tcW w:w="4115" w:type="dxa"/>
            <w:gridSpan w:val="4"/>
            <w:vAlign w:val="top"/>
          </w:tcPr>
          <w:p>
            <w:pPr>
              <w:pStyle w:val="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（学校の場合：　　年生　　クラス）</w:t>
            </w:r>
          </w:p>
        </w:tc>
      </w:tr>
      <w:tr>
        <w:trPr>
          <w:trHeight w:val="439" w:hRule="atLeast"/>
        </w:trPr>
        <w:tc>
          <w:tcPr>
            <w:tcW w:w="2402" w:type="dxa"/>
            <w:vMerge w:val="restart"/>
            <w:vAlign w:val="top"/>
          </w:tcPr>
          <w:p>
            <w:pPr>
              <w:pStyle w:val="0"/>
              <w:jc w:val="cente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shd w:val="pct15" w:color="auto" w:fill="FFFFFF"/>
              </w:rPr>
              <w:t>交通手段</w:t>
            </w:r>
          </w:p>
        </w:tc>
        <w:tc>
          <w:tcPr>
            <w:tcW w:w="7374" w:type="dxa"/>
            <w:gridSpan w:val="7"/>
            <w:vAlign w:val="top"/>
          </w:tcPr>
          <w:p>
            <w:pPr>
              <w:pStyle w:val="0"/>
              <w:ind w:left="3600" w:hanging="3600" w:hangingChars="15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バス（マイクロ）　　　台　　※ダムまでの道路は狭隘箇所もあり</w:t>
            </w:r>
          </w:p>
        </w:tc>
      </w:tr>
      <w:tr>
        <w:trPr>
          <w:trHeight w:val="426" w:hRule="atLeast"/>
        </w:trPr>
        <w:tc>
          <w:tcPr>
            <w:tcW w:w="2402" w:type="dxa"/>
            <w:vMerge w:val="continue"/>
            <w:vAlign w:val="top"/>
          </w:tcPr>
          <w:p>
            <w:pPr>
              <w:pStyle w:val="0"/>
              <w:jc w:val="center"/>
              <w:rPr>
                <w:rFonts w:hint="default" w:ascii="HG丸ｺﾞｼｯｸM-PRO" w:hAnsi="HG丸ｺﾞｼｯｸM-PRO" w:eastAsia="HG丸ｺﾞｼｯｸM-PRO"/>
                <w:sz w:val="24"/>
                <w:shd w:val="pct15" w:color="auto" w:fill="FFFFFF"/>
              </w:rPr>
            </w:pPr>
          </w:p>
        </w:tc>
        <w:tc>
          <w:tcPr>
            <w:tcW w:w="7374" w:type="dxa"/>
            <w:gridSpan w:val="7"/>
            <w:vAlign w:val="top"/>
          </w:tcPr>
          <w:p>
            <w:pPr>
              <w:pStyle w:val="0"/>
              <w:ind w:left="3600" w:hanging="3600" w:hangingChars="15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乗用車　　　　　　　　台</w:t>
            </w:r>
          </w:p>
        </w:tc>
      </w:tr>
      <w:tr>
        <w:trPr>
          <w:trHeight w:val="702" w:hRule="atLeast"/>
        </w:trPr>
        <w:tc>
          <w:tcPr>
            <w:tcW w:w="2402" w:type="dxa"/>
            <w:vAlign w:val="top"/>
          </w:tcPr>
          <w:p>
            <w:pPr>
              <w:pStyle w:val="0"/>
              <w:jc w:val="center"/>
              <w:rPr>
                <w:rFonts w:hint="default" w:ascii="HG丸ｺﾞｼｯｸM-PRO" w:hAnsi="HG丸ｺﾞｼｯｸM-PRO" w:eastAsia="HG丸ｺﾞｼｯｸM-PRO"/>
              </w:rPr>
            </w:pPr>
            <w:r>
              <w:rPr>
                <w:rFonts w:hint="eastAsia" w:ascii="HG丸ｺﾞｼｯｸM-PRO" w:hAnsi="HG丸ｺﾞｼｯｸM-PRO" w:eastAsia="HG丸ｺﾞｼｯｸM-PRO"/>
                <w:sz w:val="24"/>
                <w:shd w:val="pct15" w:color="auto" w:fill="FFFFFF"/>
              </w:rPr>
              <w:t>視察・見学の目的</w:t>
            </w:r>
          </w:p>
        </w:tc>
        <w:tc>
          <w:tcPr>
            <w:tcW w:w="7374" w:type="dxa"/>
            <w:gridSpan w:val="7"/>
            <w:vAlign w:val="top"/>
          </w:tcPr>
          <w:p>
            <w:pPr>
              <w:pStyle w:val="0"/>
              <w:rPr>
                <w:rFonts w:hint="default" w:ascii="HG丸ｺﾞｼｯｸM-PRO" w:hAnsi="HG丸ｺﾞｼｯｸM-PRO" w:eastAsia="HG丸ｺﾞｼｯｸM-PRO"/>
                <w:sz w:val="24"/>
              </w:rPr>
            </w:pPr>
            <w:bookmarkStart w:id="0" w:name="_GoBack"/>
            <w:bookmarkEnd w:id="0"/>
          </w:p>
        </w:tc>
      </w:tr>
      <w:tr>
        <w:trPr>
          <w:trHeight w:val="409" w:hRule="atLeast"/>
        </w:trPr>
        <w:tc>
          <w:tcPr>
            <w:tcW w:w="2402" w:type="dxa"/>
            <w:vAlign w:val="top"/>
          </w:tcPr>
          <w:p>
            <w:pPr>
              <w:pStyle w:val="0"/>
              <w:jc w:val="center"/>
              <w:rPr>
                <w:rFonts w:hint="default" w:ascii="HG丸ｺﾞｼｯｸM-PRO" w:hAnsi="HG丸ｺﾞｼｯｸM-PRO" w:eastAsia="HG丸ｺﾞｼｯｸM-PRO"/>
                <w:sz w:val="24"/>
                <w:shd w:val="pct15" w:color="auto" w:fill="FFFFFF"/>
              </w:rPr>
            </w:pPr>
            <w:r>
              <w:rPr>
                <w:rFonts w:hint="eastAsia" w:ascii="HG丸ｺﾞｼｯｸM-PRO" w:hAnsi="HG丸ｺﾞｼｯｸM-PRO" w:eastAsia="HG丸ｺﾞｼｯｸM-PRO"/>
                <w:sz w:val="24"/>
                <w:shd w:val="pct15" w:color="auto" w:fill="FFFFFF"/>
              </w:rPr>
              <w:t>当日の連絡先</w:t>
            </w:r>
          </w:p>
        </w:tc>
        <w:tc>
          <w:tcPr>
            <w:tcW w:w="1418" w:type="dxa"/>
            <w:vAlign w:val="top"/>
          </w:tcPr>
          <w:p>
            <w:pPr>
              <w:pStyle w:val="0"/>
              <w:jc w:val="cente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shd w:val="pct15" w:color="auto" w:fill="FFFFFF"/>
              </w:rPr>
              <w:t>担当者名</w:t>
            </w:r>
          </w:p>
        </w:tc>
        <w:tc>
          <w:tcPr>
            <w:tcW w:w="1983" w:type="dxa"/>
            <w:gridSpan w:val="3"/>
            <w:vAlign w:val="top"/>
          </w:tcPr>
          <w:p>
            <w:pPr>
              <w:pStyle w:val="0"/>
              <w:rPr>
                <w:rFonts w:hint="default" w:ascii="HG丸ｺﾞｼｯｸM-PRO" w:hAnsi="HG丸ｺﾞｼｯｸM-PRO" w:eastAsia="HG丸ｺﾞｼｯｸM-PRO"/>
                <w:sz w:val="24"/>
              </w:rPr>
            </w:pPr>
          </w:p>
        </w:tc>
        <w:tc>
          <w:tcPr>
            <w:tcW w:w="1293" w:type="dxa"/>
            <w:gridSpan w:val="2"/>
            <w:vAlign w:val="top"/>
          </w:tcPr>
          <w:p>
            <w:pPr>
              <w:pStyle w:val="0"/>
              <w:jc w:val="cente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shd w:val="pct15" w:color="auto" w:fill="FFFFFF"/>
              </w:rPr>
              <w:t>携帯電話</w:t>
            </w:r>
          </w:p>
        </w:tc>
        <w:tc>
          <w:tcPr>
            <w:tcW w:w="2680" w:type="dxa"/>
            <w:vAlign w:val="top"/>
          </w:tcPr>
          <w:p>
            <w:pPr>
              <w:pStyle w:val="0"/>
              <w:rPr>
                <w:rFonts w:hint="default" w:ascii="HG丸ｺﾞｼｯｸM-PRO" w:hAnsi="HG丸ｺﾞｼｯｸM-PRO" w:eastAsia="HG丸ｺﾞｼｯｸM-PRO"/>
                <w:sz w:val="24"/>
              </w:rPr>
            </w:pPr>
          </w:p>
        </w:tc>
      </w:tr>
      <w:tr>
        <w:trPr>
          <w:trHeight w:val="600" w:hRule="atLeast"/>
        </w:trPr>
        <w:tc>
          <w:tcPr>
            <w:tcW w:w="2402" w:type="dxa"/>
            <w:vAlign w:val="top"/>
          </w:tcPr>
          <w:p>
            <w:pPr>
              <w:pStyle w:val="0"/>
              <w:jc w:val="cente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shd w:val="pct15" w:color="auto" w:fill="FFFFFF"/>
              </w:rPr>
              <w:t>施設内撮影の希望　※ドローン不可</w:t>
            </w:r>
          </w:p>
        </w:tc>
        <w:tc>
          <w:tcPr>
            <w:tcW w:w="1418" w:type="dxa"/>
            <w:vAlign w:val="top"/>
          </w:tcPr>
          <w:p>
            <w:pPr>
              <w:pStyle w:val="0"/>
              <w:jc w:val="cente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shd w:val="pct15" w:color="auto" w:fill="FFFFFF"/>
              </w:rPr>
              <w:t>写　真</w:t>
            </w:r>
          </w:p>
        </w:tc>
        <w:tc>
          <w:tcPr>
            <w:tcW w:w="1983" w:type="dxa"/>
            <w:gridSpan w:val="3"/>
            <w:vAlign w:val="top"/>
          </w:tcPr>
          <w:p>
            <w:pPr>
              <w:pStyle w:val="0"/>
              <w:jc w:val="cente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あり・なし</w:t>
            </w:r>
          </w:p>
          <w:p>
            <w:pPr>
              <w:pStyle w:val="0"/>
              <w:jc w:val="center"/>
              <w:rPr>
                <w:rFonts w:hint="default" w:ascii="HG丸ｺﾞｼｯｸM-PRO" w:hAnsi="HG丸ｺﾞｼｯｸM-PRO" w:eastAsia="HG丸ｺﾞｼｯｸM-PRO"/>
                <w:sz w:val="24"/>
              </w:rPr>
            </w:pPr>
          </w:p>
        </w:tc>
        <w:tc>
          <w:tcPr>
            <w:tcW w:w="1293" w:type="dxa"/>
            <w:gridSpan w:val="2"/>
            <w:vAlign w:val="top"/>
          </w:tcPr>
          <w:p>
            <w:pPr>
              <w:pStyle w:val="0"/>
              <w:jc w:val="cente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shd w:val="pct15" w:color="auto" w:fill="FFFFFF"/>
              </w:rPr>
              <w:t>動　画</w:t>
            </w:r>
          </w:p>
        </w:tc>
        <w:tc>
          <w:tcPr>
            <w:tcW w:w="2680" w:type="dxa"/>
            <w:vAlign w:val="top"/>
          </w:tcPr>
          <w:p>
            <w:pPr>
              <w:pStyle w:val="0"/>
              <w:jc w:val="cente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あり・なし</w:t>
            </w:r>
          </w:p>
          <w:p>
            <w:pPr>
              <w:pStyle w:val="0"/>
              <w:jc w:val="center"/>
              <w:rPr>
                <w:rFonts w:hint="default" w:ascii="HG丸ｺﾞｼｯｸM-PRO" w:hAnsi="HG丸ｺﾞｼｯｸM-PRO" w:eastAsia="HG丸ｺﾞｼｯｸM-PRO"/>
                <w:sz w:val="24"/>
              </w:rPr>
            </w:pPr>
          </w:p>
        </w:tc>
      </w:tr>
    </w:tbl>
    <w:p>
      <w:pPr>
        <w:pStyle w:val="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【問合せ先】</w:t>
      </w:r>
    </w:p>
    <w:p>
      <w:pPr>
        <w:pStyle w:val="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　芽室町役場　農林課土地改良係　電話</w:t>
      </w:r>
      <w:r>
        <w:rPr>
          <w:rFonts w:hint="eastAsia" w:ascii="HG丸ｺﾞｼｯｸM-PRO" w:hAnsi="HG丸ｺﾞｼｯｸM-PRO" w:eastAsia="HG丸ｺﾞｼｯｸM-PRO"/>
          <w:sz w:val="24"/>
        </w:rPr>
        <w:t xml:space="preserve"> 0155-62-9725</w:t>
      </w:r>
      <w:r>
        <w:rPr>
          <w:rFonts w:hint="eastAsia" w:ascii="HG丸ｺﾞｼｯｸM-PRO" w:hAnsi="HG丸ｺﾞｼｯｸM-PRO" w:eastAsia="HG丸ｺﾞｼｯｸM-PRO"/>
          <w:sz w:val="24"/>
        </w:rPr>
        <w:t>　</w:t>
      </w:r>
      <w:r>
        <w:rPr>
          <w:rFonts w:hint="eastAsia" w:ascii="HG丸ｺﾞｼｯｸM-PRO" w:hAnsi="HG丸ｺﾞｼｯｸM-PRO" w:eastAsia="HG丸ｺﾞｼｯｸM-PRO"/>
          <w:sz w:val="24"/>
        </w:rPr>
        <w:t>FAX</w:t>
      </w:r>
      <w:r>
        <w:rPr>
          <w:rFonts w:hint="default" w:ascii="HG丸ｺﾞｼｯｸM-PRO" w:hAnsi="HG丸ｺﾞｼｯｸM-PRO" w:eastAsia="HG丸ｺﾞｼｯｸM-PRO"/>
          <w:sz w:val="24"/>
        </w:rPr>
        <w:t xml:space="preserve"> </w:t>
      </w:r>
      <w:r>
        <w:rPr>
          <w:rFonts w:hint="eastAsia" w:ascii="HG丸ｺﾞｼｯｸM-PRO" w:hAnsi="HG丸ｺﾞｼｯｸM-PRO" w:eastAsia="HG丸ｺﾞｼｯｸM-PRO"/>
          <w:sz w:val="24"/>
        </w:rPr>
        <w:t>0155</w:t>
      </w:r>
      <w:r>
        <w:rPr>
          <w:rFonts w:hint="default" w:ascii="HG丸ｺﾞｼｯｸM-PRO" w:hAnsi="HG丸ｺﾞｼｯｸM-PRO" w:eastAsia="HG丸ｺﾞｼｯｸM-PRO"/>
          <w:sz w:val="24"/>
        </w:rPr>
        <w:t>-</w:t>
      </w:r>
      <w:r>
        <w:rPr>
          <w:rFonts w:hint="eastAsia" w:ascii="HG丸ｺﾞｼｯｸM-PRO" w:hAnsi="HG丸ｺﾞｼｯｸM-PRO" w:eastAsia="HG丸ｺﾞｼｯｸM-PRO"/>
          <w:sz w:val="24"/>
        </w:rPr>
        <w:t>62-</w:t>
      </w:r>
      <w:r>
        <w:rPr>
          <w:rFonts w:hint="default" w:ascii="HG丸ｺﾞｼｯｸM-PRO" w:hAnsi="HG丸ｺﾞｼｯｸM-PRO" w:eastAsia="HG丸ｺﾞｼｯｸM-PRO"/>
          <w:sz w:val="24"/>
        </w:rPr>
        <w:t>3757</w:t>
      </w:r>
    </w:p>
    <w:p>
      <w:pPr>
        <w:pStyle w:val="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　　　　　　　　　　　　　　　　メールアドレス：</w:t>
      </w:r>
      <w:r>
        <w:rPr>
          <w:rFonts w:hint="eastAsia"/>
        </w:rPr>
        <w:fldChar w:fldCharType="begin"/>
      </w:r>
      <w:r>
        <w:rPr>
          <w:rFonts w:hint="eastAsia"/>
        </w:rPr>
        <w:instrText xml:space="preserve"> HYPERLINK "mailto:k-kairyou@memuro.net"</w:instrText>
      </w:r>
      <w:r>
        <w:rPr>
          <w:rFonts w:hint="eastAsia"/>
        </w:rPr>
        <w:fldChar w:fldCharType="separate"/>
      </w:r>
      <w:r>
        <w:rPr>
          <w:rStyle w:val="15"/>
          <w:rFonts w:hint="eastAsia" w:ascii="HG丸ｺﾞｼｯｸM-PRO" w:hAnsi="HG丸ｺﾞｼｯｸM-PRO" w:eastAsia="HG丸ｺﾞｼｯｸM-PRO"/>
          <w:sz w:val="24"/>
        </w:rPr>
        <w:t>k-kairyou@memuro.net</w:t>
      </w:r>
      <w:r>
        <w:rPr>
          <w:rFonts w:hint="eastAsia"/>
        </w:rPr>
        <w:fldChar w:fldCharType="end"/>
      </w:r>
    </w:p>
    <w:p>
      <w:pPr>
        <w:pStyle w:val="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【申込に関する留意事項】</w:t>
      </w:r>
    </w:p>
    <w:p>
      <w:pPr>
        <w:pStyle w:val="0"/>
        <w:ind w:firstLine="240" w:firstLineChars="1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　視察・見学者の希望者にダムカードをお渡しいています。</w:t>
      </w:r>
    </w:p>
    <w:p>
      <w:pPr>
        <w:pStyle w:val="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　１．誓約書を確認、同意し視察・見学申込書の事前申し込みとします。</w:t>
      </w:r>
    </w:p>
    <w:p>
      <w:pPr>
        <w:pStyle w:val="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　２．国営かんがい排水事業として国により施設設置され、芽室町で施設管理しています。</w:t>
      </w:r>
    </w:p>
    <w:p>
      <w:pPr>
        <w:pStyle w:val="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　　　かんがい用水専用の施設であり、原則関係者以外立入禁止の施設であります。</w:t>
      </w:r>
    </w:p>
    <w:p>
      <w:pPr>
        <w:pStyle w:val="0"/>
        <w:ind w:left="708" w:hanging="708" w:hangingChars="295"/>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　３．視察・見学目的や天候及び施設状況によって施設設置者・施設管理者の判断により、視察の可否を決定します。決定内容についての問合せは一切受付けません。</w:t>
      </w:r>
    </w:p>
    <w:p>
      <w:pPr>
        <w:pStyle w:val="0"/>
        <w:ind w:left="708" w:hanging="708" w:hangingChars="295"/>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　４．美生ダム周辺は携帯電話の利用可能区域外であります。</w:t>
      </w:r>
    </w:p>
    <w:p>
      <w:pPr>
        <w:pStyle w:val="0"/>
        <w:ind w:left="944" w:hanging="944" w:hangingChars="295"/>
        <w:jc w:val="center"/>
        <w:rPr>
          <w:rFonts w:hint="default" w:ascii="HG丸ｺﾞｼｯｸM-PRO" w:hAnsi="HG丸ｺﾞｼｯｸM-PRO" w:eastAsia="HG丸ｺﾞｼｯｸM-PRO"/>
          <w:sz w:val="32"/>
        </w:rPr>
      </w:pPr>
      <w:r>
        <w:rPr>
          <w:rFonts w:hint="eastAsia" w:ascii="HG丸ｺﾞｼｯｸM-PRO" w:hAnsi="HG丸ｺﾞｼｯｸM-PRO" w:eastAsia="HG丸ｺﾞｼｯｸM-PRO"/>
          <w:sz w:val="32"/>
        </w:rPr>
        <w:t>誓　　約　　書</w:t>
      </w:r>
    </w:p>
    <w:p>
      <w:pPr>
        <w:pStyle w:val="0"/>
        <w:ind w:left="708" w:hanging="708" w:hangingChars="295"/>
        <w:rPr>
          <w:rFonts w:hint="default" w:ascii="HG丸ｺﾞｼｯｸM-PRO" w:hAnsi="HG丸ｺﾞｼｯｸM-PRO" w:eastAsia="HG丸ｺﾞｼｯｸM-PRO"/>
          <w:sz w:val="24"/>
        </w:rPr>
      </w:pPr>
    </w:p>
    <w:p>
      <w:pPr>
        <w:pStyle w:val="0"/>
        <w:ind w:left="708" w:hanging="708" w:hangingChars="295"/>
        <w:jc w:val="cente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この度、美生ダム視察に際し、以下の事項を遵守することを誓約いたします。</w:t>
      </w:r>
    </w:p>
    <w:p>
      <w:pPr>
        <w:pStyle w:val="0"/>
        <w:ind w:left="708" w:hanging="708" w:hangingChars="295"/>
        <w:rPr>
          <w:rFonts w:hint="default" w:ascii="HG丸ｺﾞｼｯｸM-PRO" w:hAnsi="HG丸ｺﾞｼｯｸM-PRO" w:eastAsia="HG丸ｺﾞｼｯｸM-PRO"/>
          <w:sz w:val="24"/>
        </w:rPr>
      </w:pPr>
    </w:p>
    <w:p>
      <w:pPr>
        <w:pStyle w:val="0"/>
        <w:ind w:left="708" w:hanging="708" w:hangingChars="295"/>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１．</w:t>
      </w:r>
      <w:r>
        <w:rPr>
          <w:rFonts w:hint="default" w:ascii="HG丸ｺﾞｼｯｸM-PRO" w:hAnsi="HG丸ｺﾞｼｯｸM-PRO" w:eastAsia="HG丸ｺﾞｼｯｸM-PRO"/>
          <w:sz w:val="24"/>
        </w:rPr>
        <w:tab/>
      </w:r>
      <w:r>
        <w:rPr>
          <w:rFonts w:hint="default" w:ascii="HG丸ｺﾞｼｯｸM-PRO" w:hAnsi="HG丸ｺﾞｼｯｸM-PRO" w:eastAsia="HG丸ｺﾞｼｯｸM-PRO"/>
          <w:sz w:val="24"/>
        </w:rPr>
        <w:t>安全上の注意</w:t>
      </w:r>
    </w:p>
    <w:p>
      <w:pPr>
        <w:pStyle w:val="0"/>
        <w:ind w:left="708" w:hanging="708" w:hangingChars="295"/>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①</w:t>
      </w:r>
      <w:r>
        <w:rPr>
          <w:rFonts w:hint="default" w:ascii="HG丸ｺﾞｼｯｸM-PRO" w:hAnsi="HG丸ｺﾞｼｯｸM-PRO" w:eastAsia="HG丸ｺﾞｼｯｸM-PRO"/>
          <w:sz w:val="24"/>
        </w:rPr>
        <w:tab/>
      </w:r>
      <w:r>
        <w:rPr>
          <w:rFonts w:hint="default" w:ascii="HG丸ｺﾞｼｯｸM-PRO" w:hAnsi="HG丸ｺﾞｼｯｸM-PRO" w:eastAsia="HG丸ｺﾞｼｯｸM-PRO"/>
          <w:sz w:val="24"/>
        </w:rPr>
        <w:t>視察中は、施設管理者の指示に従います。</w:t>
      </w:r>
    </w:p>
    <w:p>
      <w:pPr>
        <w:pStyle w:val="0"/>
        <w:ind w:left="708" w:hanging="708" w:hangingChars="295"/>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②</w:t>
      </w:r>
      <w:r>
        <w:rPr>
          <w:rFonts w:hint="default" w:ascii="HG丸ｺﾞｼｯｸM-PRO" w:hAnsi="HG丸ｺﾞｼｯｸM-PRO" w:eastAsia="HG丸ｺﾞｼｯｸM-PRO"/>
          <w:sz w:val="24"/>
        </w:rPr>
        <w:tab/>
      </w:r>
      <w:r>
        <w:rPr>
          <w:rFonts w:hint="default" w:ascii="HG丸ｺﾞｼｯｸM-PRO" w:hAnsi="HG丸ｺﾞｼｯｸM-PRO" w:eastAsia="HG丸ｺﾞｼｯｸM-PRO"/>
          <w:sz w:val="24"/>
        </w:rPr>
        <w:t>重要機器施設や安全フェンス外の敷地、湖面へ転落・滑落の恐れのあるような場所には絶対に立入りません。</w:t>
      </w:r>
    </w:p>
    <w:p>
      <w:pPr>
        <w:pStyle w:val="0"/>
        <w:ind w:left="708" w:hanging="708" w:hangingChars="295"/>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③</w:t>
      </w:r>
      <w:r>
        <w:rPr>
          <w:rFonts w:hint="default" w:ascii="HG丸ｺﾞｼｯｸM-PRO" w:hAnsi="HG丸ｺﾞｼｯｸM-PRO" w:eastAsia="HG丸ｺﾞｼｯｸM-PRO"/>
          <w:sz w:val="24"/>
        </w:rPr>
        <w:tab/>
      </w:r>
      <w:r>
        <w:rPr>
          <w:rFonts w:hint="default" w:ascii="HG丸ｺﾞｼｯｸM-PRO" w:hAnsi="HG丸ｺﾞｼｯｸM-PRO" w:eastAsia="HG丸ｺﾞｼｯｸM-PRO"/>
          <w:sz w:val="24"/>
        </w:rPr>
        <w:t>自己の過失による損害（怪我、衣服の汚れ、装着品の破損・紛失・盗難等）は、本人及び保護者が責任を負います。</w:t>
      </w:r>
    </w:p>
    <w:p>
      <w:pPr>
        <w:pStyle w:val="0"/>
        <w:ind w:left="708" w:hanging="708" w:hangingChars="295"/>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④</w:t>
      </w:r>
      <w:r>
        <w:rPr>
          <w:rFonts w:hint="default" w:ascii="HG丸ｺﾞｼｯｸM-PRO" w:hAnsi="HG丸ｺﾞｼｯｸM-PRO" w:eastAsia="HG丸ｺﾞｼｯｸM-PRO"/>
          <w:sz w:val="24"/>
        </w:rPr>
        <w:tab/>
      </w:r>
      <w:r>
        <w:rPr>
          <w:rFonts w:hint="default" w:ascii="HG丸ｺﾞｼｯｸM-PRO" w:hAnsi="HG丸ｺﾞｼｯｸM-PRO" w:eastAsia="HG丸ｺﾞｼｯｸM-PRO"/>
          <w:sz w:val="24"/>
        </w:rPr>
        <w:t>自己の過失により、施設等に損害を与えた場合は、本人及び保護者が損害賠償責任を負います。</w:t>
      </w:r>
    </w:p>
    <w:p>
      <w:pPr>
        <w:pStyle w:val="0"/>
        <w:ind w:left="708" w:hanging="708" w:hangingChars="295"/>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⑤</w:t>
      </w:r>
      <w:r>
        <w:rPr>
          <w:rFonts w:hint="default" w:ascii="HG丸ｺﾞｼｯｸM-PRO" w:hAnsi="HG丸ｺﾞｼｯｸM-PRO" w:eastAsia="HG丸ｺﾞｼｯｸM-PRO"/>
          <w:sz w:val="24"/>
        </w:rPr>
        <w:tab/>
      </w:r>
      <w:r>
        <w:rPr>
          <w:rFonts w:hint="default" w:ascii="HG丸ｺﾞｼｯｸM-PRO" w:hAnsi="HG丸ｺﾞｼｯｸM-PRO" w:eastAsia="HG丸ｺﾞｼｯｸM-PRO"/>
          <w:sz w:val="24"/>
        </w:rPr>
        <w:t>敷地内では</w:t>
      </w:r>
      <w:r>
        <w:rPr>
          <w:rFonts w:hint="eastAsia" w:ascii="HG丸ｺﾞｼｯｸM-PRO" w:hAnsi="HG丸ｺﾞｼｯｸM-PRO" w:eastAsia="HG丸ｺﾞｼｯｸM-PRO"/>
          <w:sz w:val="24"/>
        </w:rPr>
        <w:t>発生させたゴミは持ち帰ります</w:t>
      </w:r>
      <w:r>
        <w:rPr>
          <w:rFonts w:hint="default" w:ascii="HG丸ｺﾞｼｯｸM-PRO" w:hAnsi="HG丸ｺﾞｼｯｸM-PRO" w:eastAsia="HG丸ｺﾞｼｯｸM-PRO"/>
          <w:sz w:val="24"/>
        </w:rPr>
        <w:t>。</w:t>
      </w:r>
    </w:p>
    <w:p>
      <w:pPr>
        <w:pStyle w:val="0"/>
        <w:ind w:left="708" w:hanging="708" w:hangingChars="295"/>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⑥</w:t>
      </w:r>
      <w:r>
        <w:rPr>
          <w:rFonts w:hint="default" w:ascii="HG丸ｺﾞｼｯｸM-PRO" w:hAnsi="HG丸ｺﾞｼｯｸM-PRO" w:eastAsia="HG丸ｺﾞｼｯｸM-PRO"/>
          <w:sz w:val="24"/>
        </w:rPr>
        <w:tab/>
      </w:r>
      <w:r>
        <w:rPr>
          <w:rFonts w:hint="eastAsia" w:ascii="HG丸ｺﾞｼｯｸM-PRO" w:hAnsi="HG丸ｺﾞｼｯｸM-PRO" w:eastAsia="HG丸ｺﾞｼｯｸM-PRO"/>
          <w:sz w:val="24"/>
        </w:rPr>
        <w:t>感染症などの</w:t>
      </w:r>
      <w:r>
        <w:rPr>
          <w:rFonts w:hint="default" w:ascii="HG丸ｺﾞｼｯｸM-PRO" w:hAnsi="HG丸ｺﾞｼｯｸM-PRO" w:eastAsia="HG丸ｺﾞｼｯｸM-PRO"/>
          <w:sz w:val="24"/>
        </w:rPr>
        <w:t>感染拡大防止策として、健康確認</w:t>
      </w:r>
      <w:r>
        <w:rPr>
          <w:rFonts w:hint="eastAsia" w:ascii="HG丸ｺﾞｼｯｸM-PRO" w:hAnsi="HG丸ｺﾞｼｯｸM-PRO" w:eastAsia="HG丸ｺﾞｼｯｸM-PRO"/>
          <w:sz w:val="24"/>
        </w:rPr>
        <w:t>や防止策など</w:t>
      </w:r>
      <w:r>
        <w:rPr>
          <w:rFonts w:hint="default" w:ascii="HG丸ｺﾞｼｯｸM-PRO" w:hAnsi="HG丸ｺﾞｼｯｸM-PRO" w:eastAsia="HG丸ｺﾞｼｯｸM-PRO"/>
          <w:sz w:val="24"/>
        </w:rPr>
        <w:t>を徹底します。</w:t>
      </w:r>
    </w:p>
    <w:p>
      <w:pPr>
        <w:pStyle w:val="0"/>
        <w:ind w:left="708" w:hanging="708" w:hangingChars="295"/>
        <w:rPr>
          <w:rFonts w:hint="default" w:ascii="HG丸ｺﾞｼｯｸM-PRO" w:hAnsi="HG丸ｺﾞｼｯｸM-PRO" w:eastAsia="HG丸ｺﾞｼｯｸM-PRO"/>
          <w:sz w:val="24"/>
        </w:rPr>
      </w:pPr>
    </w:p>
    <w:p>
      <w:pPr>
        <w:pStyle w:val="0"/>
        <w:ind w:left="708" w:hanging="708" w:hangingChars="295"/>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２．</w:t>
      </w:r>
      <w:r>
        <w:rPr>
          <w:rFonts w:hint="default" w:ascii="HG丸ｺﾞｼｯｸM-PRO" w:hAnsi="HG丸ｺﾞｼｯｸM-PRO" w:eastAsia="HG丸ｺﾞｼｯｸM-PRO"/>
          <w:sz w:val="24"/>
        </w:rPr>
        <w:tab/>
      </w:r>
      <w:r>
        <w:rPr>
          <w:rFonts w:hint="default" w:ascii="HG丸ｺﾞｼｯｸM-PRO" w:hAnsi="HG丸ｺﾞｼｯｸM-PRO" w:eastAsia="HG丸ｺﾞｼｯｸM-PRO"/>
          <w:sz w:val="24"/>
        </w:rPr>
        <w:t>視察上の注意</w:t>
      </w:r>
    </w:p>
    <w:p>
      <w:pPr>
        <w:pStyle w:val="0"/>
        <w:ind w:left="708" w:hanging="708" w:hangingChars="295"/>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①</w:t>
      </w:r>
      <w:r>
        <w:rPr>
          <w:rFonts w:hint="default" w:ascii="HG丸ｺﾞｼｯｸM-PRO" w:hAnsi="HG丸ｺﾞｼｯｸM-PRO" w:eastAsia="HG丸ｺﾞｼｯｸM-PRO"/>
          <w:sz w:val="24"/>
        </w:rPr>
        <w:tab/>
      </w:r>
      <w:r>
        <w:rPr>
          <w:rFonts w:hint="default" w:ascii="HG丸ｺﾞｼｯｸM-PRO" w:hAnsi="HG丸ｺﾞｼｯｸM-PRO" w:eastAsia="HG丸ｺﾞｼｯｸM-PRO"/>
          <w:sz w:val="24"/>
        </w:rPr>
        <w:t>釣り、ボート使用等の湖面利用も制限されている関係者以外立入禁止の施設であることを承知します。</w:t>
      </w:r>
    </w:p>
    <w:p>
      <w:pPr>
        <w:pStyle w:val="0"/>
        <w:ind w:left="708" w:hanging="708" w:hangingChars="295"/>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②</w:t>
      </w:r>
      <w:r>
        <w:rPr>
          <w:rFonts w:hint="default" w:ascii="HG丸ｺﾞｼｯｸM-PRO" w:hAnsi="HG丸ｺﾞｼｯｸM-PRO" w:eastAsia="HG丸ｺﾞｼｯｸM-PRO"/>
          <w:sz w:val="24"/>
        </w:rPr>
        <w:tab/>
      </w:r>
      <w:r>
        <w:rPr>
          <w:rFonts w:hint="default" w:ascii="HG丸ｺﾞｼｯｸM-PRO" w:hAnsi="HG丸ｺﾞｼｯｸM-PRO" w:eastAsia="HG丸ｺﾞｼｯｸM-PRO"/>
          <w:sz w:val="24"/>
        </w:rPr>
        <w:t>かんがい用水専用施設であり、視察が原因で施設異常を発生させると広域に用水利用の支障が発生することを承知します。</w:t>
      </w:r>
    </w:p>
    <w:p>
      <w:pPr>
        <w:pStyle w:val="0"/>
        <w:ind w:left="708" w:hanging="708" w:hangingChars="295"/>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③</w:t>
      </w:r>
      <w:r>
        <w:rPr>
          <w:rFonts w:hint="default" w:ascii="HG丸ｺﾞｼｯｸM-PRO" w:hAnsi="HG丸ｺﾞｼｯｸM-PRO" w:eastAsia="HG丸ｺﾞｼｯｸM-PRO"/>
          <w:sz w:val="24"/>
        </w:rPr>
        <w:tab/>
      </w:r>
      <w:r>
        <w:rPr>
          <w:rFonts w:hint="default" w:ascii="HG丸ｺﾞｼｯｸM-PRO" w:hAnsi="HG丸ｺﾞｼｯｸM-PRO" w:eastAsia="HG丸ｺﾞｼｯｸM-PRO"/>
          <w:sz w:val="24"/>
        </w:rPr>
        <w:t>視察は特別な許可であることを承知します。</w:t>
      </w:r>
    </w:p>
    <w:p>
      <w:pPr>
        <w:pStyle w:val="0"/>
        <w:ind w:left="708" w:hanging="708" w:hangingChars="295"/>
        <w:rPr>
          <w:rFonts w:hint="default" w:ascii="HG丸ｺﾞｼｯｸM-PRO" w:hAnsi="HG丸ｺﾞｼｯｸM-PRO" w:eastAsia="HG丸ｺﾞｼｯｸM-PRO"/>
          <w:sz w:val="24"/>
        </w:rPr>
      </w:pPr>
    </w:p>
    <w:p>
      <w:pPr>
        <w:pStyle w:val="0"/>
        <w:ind w:left="708" w:hanging="708" w:hangingChars="295"/>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３．</w:t>
      </w:r>
      <w:r>
        <w:rPr>
          <w:rFonts w:hint="default" w:ascii="HG丸ｺﾞｼｯｸM-PRO" w:hAnsi="HG丸ｺﾞｼｯｸM-PRO" w:eastAsia="HG丸ｺﾞｼｯｸM-PRO"/>
          <w:sz w:val="24"/>
        </w:rPr>
        <w:tab/>
      </w:r>
      <w:r>
        <w:rPr>
          <w:rFonts w:hint="default" w:ascii="HG丸ｺﾞｼｯｸM-PRO" w:hAnsi="HG丸ｺﾞｼｯｸM-PRO" w:eastAsia="HG丸ｺﾞｼｯｸM-PRO"/>
          <w:sz w:val="24"/>
        </w:rPr>
        <w:t>施設内撮影の注意</w:t>
      </w:r>
    </w:p>
    <w:p>
      <w:pPr>
        <w:pStyle w:val="0"/>
        <w:ind w:left="708" w:hanging="708" w:hangingChars="295"/>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①</w:t>
      </w:r>
      <w:r>
        <w:rPr>
          <w:rFonts w:hint="default" w:ascii="HG丸ｺﾞｼｯｸM-PRO" w:hAnsi="HG丸ｺﾞｼｯｸM-PRO" w:eastAsia="HG丸ｺﾞｼｯｸM-PRO"/>
          <w:sz w:val="24"/>
        </w:rPr>
        <w:tab/>
      </w:r>
      <w:r>
        <w:rPr>
          <w:rFonts w:hint="default" w:ascii="HG丸ｺﾞｼｯｸM-PRO" w:hAnsi="HG丸ｺﾞｼｯｸM-PRO" w:eastAsia="HG丸ｺﾞｼｯｸM-PRO"/>
          <w:sz w:val="24"/>
        </w:rPr>
        <w:t>ドローンによる撮影はいかなる場所でも行いません。</w:t>
      </w:r>
    </w:p>
    <w:p>
      <w:pPr>
        <w:pStyle w:val="0"/>
        <w:ind w:left="708" w:hanging="708" w:hangingChars="295"/>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②</w:t>
      </w:r>
      <w:r>
        <w:rPr>
          <w:rFonts w:hint="default" w:ascii="HG丸ｺﾞｼｯｸM-PRO" w:hAnsi="HG丸ｺﾞｼｯｸM-PRO" w:eastAsia="HG丸ｺﾞｼｯｸM-PRO"/>
          <w:sz w:val="24"/>
        </w:rPr>
        <w:tab/>
      </w:r>
      <w:r>
        <w:rPr>
          <w:rFonts w:hint="default" w:ascii="HG丸ｺﾞｼｯｸM-PRO" w:hAnsi="HG丸ｺﾞｼｯｸM-PRO" w:eastAsia="HG丸ｺﾞｼｯｸM-PRO"/>
          <w:sz w:val="24"/>
        </w:rPr>
        <w:t>写真・動画の撮影は、施設管理者の許可を得た場所のみで行います。</w:t>
      </w:r>
    </w:p>
    <w:p>
      <w:pPr>
        <w:pStyle w:val="0"/>
        <w:ind w:left="708" w:hanging="708" w:hangingChars="295"/>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③</w:t>
      </w:r>
      <w:r>
        <w:rPr>
          <w:rFonts w:hint="default" w:ascii="HG丸ｺﾞｼｯｸM-PRO" w:hAnsi="HG丸ｺﾞｼｯｸM-PRO" w:eastAsia="HG丸ｺﾞｼｯｸM-PRO"/>
          <w:sz w:val="24"/>
        </w:rPr>
        <w:tab/>
      </w:r>
      <w:r>
        <w:rPr>
          <w:rFonts w:hint="default" w:ascii="HG丸ｺﾞｼｯｸM-PRO" w:hAnsi="HG丸ｺﾞｼｯｸM-PRO" w:eastAsia="HG丸ｺﾞｼｯｸM-PRO"/>
          <w:sz w:val="24"/>
        </w:rPr>
        <w:t>動画等を一般に公開する場合は、</w:t>
      </w:r>
      <w:r>
        <w:rPr>
          <w:rFonts w:hint="eastAsia" w:ascii="HG丸ｺﾞｼｯｸM-PRO" w:hAnsi="HG丸ｺﾞｼｯｸM-PRO" w:eastAsia="HG丸ｺﾞｼｯｸM-PRO"/>
          <w:sz w:val="24"/>
        </w:rPr>
        <w:t>景観や施設の魅力・</w:t>
      </w:r>
      <w:r>
        <w:rPr>
          <w:rFonts w:hint="default" w:ascii="HG丸ｺﾞｼｯｸM-PRO" w:hAnsi="HG丸ｺﾞｼｯｸM-PRO" w:eastAsia="HG丸ｺﾞｼｯｸM-PRO"/>
          <w:sz w:val="24"/>
        </w:rPr>
        <w:t>地域の魅力・農業事業への理解が深められる内容</w:t>
      </w:r>
      <w:r>
        <w:rPr>
          <w:rFonts w:hint="eastAsia" w:ascii="HG丸ｺﾞｼｯｸM-PRO" w:hAnsi="HG丸ｺﾞｼｯｸM-PRO" w:eastAsia="HG丸ｺﾞｼｯｸM-PRO"/>
          <w:sz w:val="24"/>
        </w:rPr>
        <w:t>など</w:t>
      </w:r>
      <w:r>
        <w:rPr>
          <w:rFonts w:hint="default" w:ascii="HG丸ｺﾞｼｯｸM-PRO" w:hAnsi="HG丸ｺﾞｼｯｸM-PRO" w:eastAsia="HG丸ｺﾞｼｯｸM-PRO"/>
          <w:sz w:val="24"/>
        </w:rPr>
        <w:t>を前提とし</w:t>
      </w:r>
      <w:r>
        <w:rPr>
          <w:rFonts w:hint="eastAsia" w:ascii="HG丸ｺﾞｼｯｸM-PRO" w:hAnsi="HG丸ｺﾞｼｯｸM-PRO" w:eastAsia="HG丸ｺﾞｼｯｸM-PRO"/>
          <w:sz w:val="24"/>
        </w:rPr>
        <w:t>て公開します</w:t>
      </w:r>
      <w:r>
        <w:rPr>
          <w:rFonts w:hint="default" w:ascii="HG丸ｺﾞｼｯｸM-PRO" w:hAnsi="HG丸ｺﾞｼｯｸM-PRO" w:eastAsia="HG丸ｺﾞｼｯｸM-PRO"/>
          <w:sz w:val="24"/>
        </w:rPr>
        <w:t>。</w:t>
      </w:r>
    </w:p>
    <w:p>
      <w:pPr>
        <w:pStyle w:val="0"/>
        <w:ind w:left="708" w:hanging="708" w:hangingChars="295"/>
        <w:rPr>
          <w:rFonts w:hint="default" w:ascii="HG丸ｺﾞｼｯｸM-PRO" w:hAnsi="HG丸ｺﾞｼｯｸM-PRO" w:eastAsia="HG丸ｺﾞｼｯｸM-PRO"/>
          <w:sz w:val="24"/>
        </w:rPr>
      </w:pPr>
    </w:p>
    <w:p>
      <w:pPr>
        <w:pStyle w:val="0"/>
        <w:ind w:left="678" w:leftChars="100" w:hanging="468" w:hangingChars="195"/>
        <w:jc w:val="cente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上記内容を参加者全員が理解・承諾の上、視察します。</w:t>
      </w:r>
    </w:p>
    <w:p>
      <w:pPr>
        <w:pStyle w:val="0"/>
        <w:ind w:left="708" w:hanging="708" w:hangingChars="295"/>
        <w:rPr>
          <w:rFonts w:hint="default" w:ascii="HG丸ｺﾞｼｯｸM-PRO" w:hAnsi="HG丸ｺﾞｼｯｸM-PRO" w:eastAsia="HG丸ｺﾞｼｯｸM-PRO"/>
          <w:sz w:val="24"/>
        </w:rPr>
      </w:pPr>
    </w:p>
    <w:sectPr>
      <w:headerReference r:id="rId5" w:type="default"/>
      <w:pgSz w:w="11906" w:h="16838"/>
      <w:pgMar w:top="567" w:right="1077" w:bottom="567" w:left="1077"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HG丸ｺﾞｼｯｸM-PRO">
    <w:panose1 w:val="00000000000000000000"/>
    <w:charset w:val="80"/>
    <w:family w:val="modern"/>
    <w:notTrueType/>
    <w:pitch w:val="variable"/>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tbl>
    <w:tblPr>
      <w:tblStyle w:val="22"/>
      <w:tblW w:w="3226" w:type="dxa"/>
      <w:tblInd w:w="6516" w:type="dxa"/>
      <w:tblLayout w:type="fixed"/>
      <w:tblLook w:firstRow="1" w:lastRow="0" w:firstColumn="1" w:lastColumn="0" w:noHBand="0" w:noVBand="1" w:val="04A0"/>
    </w:tblPr>
    <w:tblGrid>
      <w:gridCol w:w="1701"/>
      <w:gridCol w:w="1525"/>
    </w:tblGrid>
    <w:tr>
      <w:trPr/>
      <w:tc>
        <w:tcPr>
          <w:tcW w:w="1701" w:type="dxa"/>
          <w:vAlign w:val="top"/>
        </w:tcPr>
        <w:p>
          <w:pPr>
            <w:pStyle w:val="16"/>
            <w:jc w:val="center"/>
            <w:rPr>
              <w:rFonts w:hint="default"/>
            </w:rPr>
          </w:pPr>
          <w:r>
            <w:rPr>
              <w:rFonts w:hint="eastAsia"/>
            </w:rPr>
            <w:t>視察可能</w:t>
          </w:r>
        </w:p>
      </w:tc>
      <w:tc>
        <w:tcPr>
          <w:tcW w:w="1525" w:type="dxa"/>
          <w:vAlign w:val="top"/>
        </w:tcPr>
        <w:p>
          <w:pPr>
            <w:pStyle w:val="16"/>
            <w:jc w:val="center"/>
            <w:rPr>
              <w:rFonts w:hint="default"/>
            </w:rPr>
          </w:pPr>
          <w:r>
            <w:rPr>
              <w:rFonts w:hint="eastAsia"/>
            </w:rPr>
            <w:t>視察不可</w:t>
          </w:r>
        </w:p>
      </w:tc>
    </w:tr>
  </w:tbl>
  <w:p>
    <w:pPr>
      <w:pStyle w:val="16"/>
      <w:ind w:firstLine="3570" w:firstLineChars="1700"/>
      <w:rPr>
        <w:rFonts w:hint="default"/>
      </w:rPr>
    </w:pPr>
    <w:r>
      <w:rPr>
        <w:rFonts w:hint="eastAsia"/>
      </w:rPr>
      <w:t>　　　　　　　　　　　　　　　※施設管理者記載　　</w:t>
    </w:r>
    <w:r>
      <w:rPr>
        <w:rFonts w:hint="eastAsia"/>
      </w:rPr>
      <w:t>ver</w:t>
    </w:r>
    <w:r>
      <w:rPr>
        <w:rFonts w:hint="default"/>
      </w:rPr>
      <w:t>.0</w:t>
    </w:r>
    <w:r>
      <w:rPr>
        <w:rFonts w:hint="eastAsia"/>
      </w:rPr>
      <w:t>２</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Hyperlink"/>
    <w:basedOn w:val="10"/>
    <w:next w:val="15"/>
    <w:link w:val="0"/>
    <w:uiPriority w:val="0"/>
    <w:rPr>
      <w:color w:val="0563C1" w:themeColor="hyperlink"/>
      <w:u w:val="single" w:color="auto"/>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table" w:styleId="22">
    <w:name w:val="Table Grid"/>
    <w:basedOn w:val="11"/>
    <w:next w:val="2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44</TotalTime>
  <Pages>2</Pages>
  <Words>204</Words>
  <Characters>1168</Characters>
  <Application>JUST Note</Application>
  <Lines>9</Lines>
  <Paragraphs>2</Paragraphs>
  <Company>Toshiba</Company>
  <CharactersWithSpaces>1370</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次　田　裕　二</dc:creator>
  <cp:lastModifiedBy>切　江　　　蓮</cp:lastModifiedBy>
  <cp:lastPrinted>2026-04-14T01:57:00Z</cp:lastPrinted>
  <dcterms:created xsi:type="dcterms:W3CDTF">2025-06-02T08:29:00Z</dcterms:created>
  <dcterms:modified xsi:type="dcterms:W3CDTF">2025-06-25T02:14:44Z</dcterms:modified>
  <cp:revision>6</cp:revision>
</cp:coreProperties>
</file>