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5A" w:rsidRPr="00407161" w:rsidRDefault="00A03616" w:rsidP="00D972D2">
      <w:pPr>
        <w:jc w:val="center"/>
        <w:rPr>
          <w:rFonts w:ascii="BIZ UDPゴシック" w:eastAsia="BIZ UDPゴシック" w:hAnsi="BIZ UDPゴシック"/>
          <w:sz w:val="24"/>
        </w:rPr>
      </w:pPr>
      <w:r>
        <w:rPr>
          <w:noProof/>
        </w:rPr>
        <mc:AlternateContent>
          <mc:Choice Requires="wps">
            <w:drawing>
              <wp:anchor distT="0" distB="0" distL="114300" distR="114300" simplePos="0" relativeHeight="251659264" behindDoc="0" locked="0" layoutInCell="1" allowOverlap="1" wp14:anchorId="754515FC" wp14:editId="3C08D901">
                <wp:simplePos x="0" y="0"/>
                <wp:positionH relativeFrom="margin">
                  <wp:align>right</wp:align>
                </wp:positionH>
                <wp:positionV relativeFrom="topMargin">
                  <wp:align>bottom</wp:align>
                </wp:positionV>
                <wp:extent cx="891540" cy="480060"/>
                <wp:effectExtent l="0" t="0" r="22860" b="15240"/>
                <wp:wrapNone/>
                <wp:docPr id="2" name="正方形/長方形 1"/>
                <wp:cNvGraphicFramePr/>
                <a:graphic xmlns:a="http://schemas.openxmlformats.org/drawingml/2006/main">
                  <a:graphicData uri="http://schemas.microsoft.com/office/word/2010/wordprocessingShape">
                    <wps:wsp>
                      <wps:cNvSpPr/>
                      <wps:spPr>
                        <a:xfrm>
                          <a:off x="0" y="0"/>
                          <a:ext cx="891540" cy="48006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3616" w:rsidRDefault="00A03616" w:rsidP="00A03616">
                            <w:pPr>
                              <w:pStyle w:val="Web"/>
                              <w:spacing w:before="0" w:beforeAutospacing="0" w:after="0" w:afterAutospacing="0" w:line="0" w:lineRule="atLeast"/>
                              <w:jc w:val="center"/>
                            </w:pPr>
                            <w:r>
                              <w:rPr>
                                <w:rFonts w:asciiTheme="minorHAnsi" w:eastAsia="ＭＳ 明朝" w:hAnsi="ＭＳ 明朝" w:cs="Times New Roman" w:hint="eastAsia"/>
                                <w:color w:val="000000"/>
                                <w:kern w:val="2"/>
                                <w:sz w:val="32"/>
                                <w:szCs w:val="32"/>
                              </w:rPr>
                              <w:t>資料</w:t>
                            </w:r>
                            <w:r>
                              <w:rPr>
                                <w:rFonts w:asciiTheme="minorHAnsi" w:eastAsia="ＭＳ 明朝" w:hAnsi="ＭＳ 明朝" w:cs="Times New Roman" w:hint="eastAsia"/>
                                <w:color w:val="000000"/>
                                <w:kern w:val="2"/>
                                <w:sz w:val="32"/>
                                <w:szCs w:val="32"/>
                              </w:rPr>
                              <w:t>２</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515FC" id="正方形/長方形 1" o:spid="_x0000_s1026" style="position:absolute;left:0;text-align:left;margin-left:19pt;margin-top:0;width:70.2pt;height:37.8pt;z-index:251659264;visibility:visible;mso-wrap-style:square;mso-wrap-distance-left:9pt;mso-wrap-distance-top:0;mso-wrap-distance-right:9pt;mso-wrap-distance-bottom:0;mso-position-horizontal:right;mso-position-horizontal-relative:margin;mso-position-vertical:bottom;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" filled="f" strokecolor="black [3213]" strokeweight="1.25pt">
                <v:textbox>
                  <w:txbxContent>
                    <w:p w:rsidR="00A03616" w:rsidRDefault="00A03616" w:rsidP="00A03616">
                      <w:pPr>
                        <w:pStyle w:val="Web"/>
                        <w:spacing w:before="0" w:beforeAutospacing="0" w:after="0" w:afterAutospacing="0" w:line="0" w:lineRule="atLeast"/>
                        <w:jc w:val="center"/>
                      </w:pPr>
                      <w:r>
                        <w:rPr>
                          <w:rFonts w:asciiTheme="minorHAnsi" w:eastAsia="ＭＳ 明朝" w:hAnsi="ＭＳ 明朝" w:cs="Times New Roman" w:hint="eastAsia"/>
                          <w:color w:val="000000"/>
                          <w:kern w:val="2"/>
                          <w:sz w:val="32"/>
                          <w:szCs w:val="32"/>
                        </w:rPr>
                        <w:t>資料</w:t>
                      </w:r>
                      <w:r>
                        <w:rPr>
                          <w:rFonts w:asciiTheme="minorHAnsi" w:eastAsia="ＭＳ 明朝" w:hAnsi="ＭＳ 明朝" w:cs="Times New Roman" w:hint="eastAsia"/>
                          <w:color w:val="000000"/>
                          <w:kern w:val="2"/>
                          <w:sz w:val="32"/>
                          <w:szCs w:val="32"/>
                        </w:rPr>
                        <w:t>２</w:t>
                      </w:r>
                    </w:p>
                  </w:txbxContent>
                </v:textbox>
                <w10:wrap anchorx="margin" anchory="margin"/>
              </v:rect>
            </w:pict>
          </mc:Fallback>
        </mc:AlternateContent>
      </w:r>
      <w:r w:rsidR="00B85B74">
        <w:rPr>
          <w:rFonts w:ascii="BIZ UDPゴシック" w:eastAsia="BIZ UDPゴシック" w:hAnsi="BIZ UDPゴシック" w:hint="eastAsia"/>
          <w:sz w:val="24"/>
        </w:rPr>
        <w:t>公立</w:t>
      </w:r>
      <w:r w:rsidR="00B85B74">
        <w:rPr>
          <w:rFonts w:ascii="BIZ UDPゴシック" w:eastAsia="BIZ UDPゴシック" w:hAnsi="BIZ UDPゴシック"/>
          <w:sz w:val="24"/>
        </w:rPr>
        <w:t>芽室病院</w:t>
      </w:r>
      <w:r w:rsidR="00B85B74">
        <w:rPr>
          <w:rFonts w:ascii="BIZ UDPゴシック" w:eastAsia="BIZ UDPゴシック" w:hAnsi="BIZ UDPゴシック" w:hint="eastAsia"/>
          <w:sz w:val="24"/>
        </w:rPr>
        <w:t>の</w:t>
      </w:r>
      <w:r w:rsidR="006631F0" w:rsidRPr="00407161">
        <w:rPr>
          <w:rFonts w:ascii="BIZ UDPゴシック" w:eastAsia="BIZ UDPゴシック" w:hAnsi="BIZ UDPゴシック" w:hint="eastAsia"/>
          <w:sz w:val="24"/>
        </w:rPr>
        <w:t>病床</w:t>
      </w:r>
      <w:r w:rsidR="009079FD">
        <w:rPr>
          <w:rFonts w:ascii="BIZ UDPゴシック" w:eastAsia="BIZ UDPゴシック" w:hAnsi="BIZ UDPゴシック" w:hint="eastAsia"/>
          <w:sz w:val="24"/>
        </w:rPr>
        <w:t>数</w:t>
      </w:r>
      <w:r w:rsidR="006631F0" w:rsidRPr="00407161">
        <w:rPr>
          <w:rFonts w:ascii="BIZ UDPゴシック" w:eastAsia="BIZ UDPゴシック" w:hAnsi="BIZ UDPゴシック" w:hint="eastAsia"/>
          <w:sz w:val="24"/>
        </w:rPr>
        <w:t>削減について</w:t>
      </w:r>
    </w:p>
    <w:p w:rsidR="00407161" w:rsidRDefault="00407161">
      <w:pPr>
        <w:rPr>
          <w:rFonts w:ascii="BIZ UDPゴシック" w:eastAsia="BIZ UDPゴシック" w:hAnsi="BIZ UDPゴシック"/>
        </w:rPr>
      </w:pPr>
    </w:p>
    <w:p w:rsidR="00383FEB" w:rsidRDefault="00B85B74" w:rsidP="00383FEB">
      <w:pPr>
        <w:ind w:left="210" w:hangingChars="100" w:hanging="210"/>
        <w:rPr>
          <w:rFonts w:ascii="BIZ UDPゴシック" w:eastAsia="BIZ UDPゴシック" w:hAnsi="BIZ UDPゴシック"/>
        </w:rPr>
      </w:pPr>
      <w:r w:rsidRPr="00383FEB">
        <w:rPr>
          <w:rFonts w:ascii="BIZ UDPゴシック" w:eastAsia="BIZ UDPゴシック" w:hAnsi="BIZ UDPゴシック" w:hint="eastAsia"/>
        </w:rPr>
        <w:t>１．</w:t>
      </w:r>
      <w:r w:rsidR="00383FEB" w:rsidRPr="00383FEB">
        <w:rPr>
          <w:rFonts w:ascii="BIZ UDPゴシック" w:eastAsia="BIZ UDPゴシック" w:hAnsi="BIZ UDPゴシック" w:hint="eastAsia"/>
        </w:rPr>
        <w:t>病床の減少が必要と考えられる理由</w:t>
      </w:r>
    </w:p>
    <w:p w:rsidR="00383FEB" w:rsidRDefault="00383FEB" w:rsidP="00383FEB">
      <w:pPr>
        <w:ind w:left="210" w:hangingChars="100" w:hanging="210"/>
      </w:pPr>
      <w:r>
        <w:rPr>
          <w:rFonts w:ascii="BIZ UDPゴシック" w:eastAsia="BIZ UDPゴシック" w:hAnsi="BIZ UDPゴシック" w:hint="eastAsia"/>
        </w:rPr>
        <w:t xml:space="preserve">　</w:t>
      </w:r>
      <w:r>
        <w:rPr>
          <w:rFonts w:hint="eastAsia"/>
        </w:rPr>
        <w:t>（１）現状、許可病床</w:t>
      </w:r>
      <w:r w:rsidR="001E0306">
        <w:rPr>
          <w:rFonts w:hint="eastAsia"/>
        </w:rPr>
        <w:t>120</w:t>
      </w:r>
      <w:r>
        <w:rPr>
          <w:rFonts w:hint="eastAsia"/>
        </w:rPr>
        <w:t>床のうち休床</w:t>
      </w:r>
      <w:r w:rsidR="001E0306">
        <w:rPr>
          <w:rFonts w:hint="eastAsia"/>
        </w:rPr>
        <w:t>13</w:t>
      </w:r>
      <w:r>
        <w:rPr>
          <w:rFonts w:hint="eastAsia"/>
        </w:rPr>
        <w:t>床であり、実質的には</w:t>
      </w:r>
      <w:r w:rsidR="001E0306">
        <w:rPr>
          <w:rFonts w:hint="eastAsia"/>
        </w:rPr>
        <w:t>107</w:t>
      </w:r>
      <w:r>
        <w:rPr>
          <w:rFonts w:hint="eastAsia"/>
        </w:rPr>
        <w:t>床で運用を行っている。今般、休床分の</w:t>
      </w:r>
      <w:r w:rsidR="001E0306">
        <w:rPr>
          <w:rFonts w:hint="eastAsia"/>
        </w:rPr>
        <w:t>13</w:t>
      </w:r>
      <w:r>
        <w:rPr>
          <w:rFonts w:hint="eastAsia"/>
        </w:rPr>
        <w:t>床のほか、</w:t>
      </w:r>
      <w:r w:rsidR="001E0306">
        <w:rPr>
          <w:rFonts w:hint="eastAsia"/>
        </w:rPr>
        <w:t>８</w:t>
      </w:r>
      <w:r>
        <w:rPr>
          <w:rFonts w:hint="eastAsia"/>
        </w:rPr>
        <w:t>床を削減し、</w:t>
      </w:r>
      <w:r w:rsidR="001E0306">
        <w:rPr>
          <w:rFonts w:hint="eastAsia"/>
        </w:rPr>
        <w:t>99</w:t>
      </w:r>
      <w:r>
        <w:rPr>
          <w:rFonts w:hint="eastAsia"/>
        </w:rPr>
        <w:t>床にしようとするもので、このことにより、３病棟のうち２病棟の稼働となる。</w:t>
      </w:r>
    </w:p>
    <w:p w:rsidR="00383FEB" w:rsidRDefault="00383FEB" w:rsidP="00383FEB">
      <w:pPr>
        <w:ind w:left="210" w:hangingChars="100" w:hanging="210"/>
      </w:pPr>
      <w:r>
        <w:rPr>
          <w:rFonts w:hint="eastAsia"/>
        </w:rPr>
        <w:t>（２）令和５年度以降の実績を見ると、</w:t>
      </w:r>
      <w:r w:rsidR="001E0306">
        <w:rPr>
          <w:rFonts w:hint="eastAsia"/>
        </w:rPr>
        <w:t>100</w:t>
      </w:r>
      <w:r>
        <w:rPr>
          <w:rFonts w:hint="eastAsia"/>
        </w:rPr>
        <w:t>床以上の利用は３日だけであり、病床を削減し９９床にし</w:t>
      </w:r>
      <w:bookmarkStart w:id="0" w:name="_GoBack"/>
      <w:bookmarkEnd w:id="0"/>
      <w:r>
        <w:rPr>
          <w:rFonts w:hint="eastAsia"/>
        </w:rPr>
        <w:t>たとしても、救急告示病院の役割は十分果たせるものと考える。</w:t>
      </w:r>
    </w:p>
    <w:p w:rsidR="00383FEB" w:rsidRDefault="00383FEB" w:rsidP="00383FEB">
      <w:pPr>
        <w:ind w:left="210" w:hangingChars="100" w:hanging="210"/>
      </w:pPr>
      <w:r>
        <w:rPr>
          <w:rFonts w:hint="eastAsia"/>
        </w:rPr>
        <w:t>（３）看護師などを確保することが難しくなっているなかで、１病棟を閉鎖することは、医療人材の有効活用の面でも効果的である。</w:t>
      </w:r>
    </w:p>
    <w:p w:rsidR="00383FEB" w:rsidRPr="004832C9" w:rsidRDefault="00383FEB" w:rsidP="00383FEB">
      <w:pPr>
        <w:ind w:left="210" w:hangingChars="100" w:hanging="210"/>
      </w:pPr>
      <w:r>
        <w:rPr>
          <w:rFonts w:hint="eastAsia"/>
        </w:rPr>
        <w:t>（４）経営面においては、経費削減の効果が大きいほか、国の特別交付税の算定においても、100床未満の方が算定額は大きく、メリットがある。</w:t>
      </w:r>
    </w:p>
    <w:p w:rsidR="00383FEB" w:rsidRDefault="00383FEB" w:rsidP="00383FEB">
      <w:pPr>
        <w:ind w:left="210" w:hangingChars="100" w:hanging="210"/>
      </w:pPr>
      <w:r>
        <w:rPr>
          <w:rFonts w:hint="eastAsia"/>
        </w:rPr>
        <w:t>（５）当院は、訪問看護ステーションなどにより在宅医療提供体制を強化していることから、病床を削減しても地域における役割は果たすことができるものと考えており、医療資源を有効活用することが、来るべき超高齢化社会を見据えた地域包括ケアシステムの構築や地域医療構想の実現に寄与する。</w:t>
      </w:r>
    </w:p>
    <w:p w:rsidR="00383FEB" w:rsidRDefault="00383FEB" w:rsidP="00383FEB">
      <w:r>
        <w:rPr>
          <w:rFonts w:hint="eastAsia"/>
        </w:rPr>
        <w:t>＊これらの理由から、「公立芽室病院経営強化プラン」</w:t>
      </w:r>
      <w:r w:rsidR="001E0306">
        <w:rPr>
          <w:rFonts w:hint="eastAsia"/>
        </w:rPr>
        <w:t>（令和７年６月改訂）</w:t>
      </w:r>
      <w:r>
        <w:rPr>
          <w:rFonts w:hint="eastAsia"/>
        </w:rPr>
        <w:t>の中で、今年度中の病床数削減について記載している。</w:t>
      </w:r>
    </w:p>
    <w:p w:rsidR="00383FEB" w:rsidRDefault="00383FEB" w:rsidP="00383FEB"/>
    <w:p w:rsidR="00093624" w:rsidRPr="00383FEB" w:rsidRDefault="00383FEB" w:rsidP="00383FEB">
      <w:pPr>
        <w:rPr>
          <w:rFonts w:ascii="BIZ UDPゴシック" w:eastAsia="BIZ UDPゴシック" w:hAnsi="BIZ UDPゴシック"/>
        </w:rPr>
      </w:pPr>
      <w:r w:rsidRPr="00383FEB">
        <w:rPr>
          <w:rFonts w:ascii="BIZ UDPゴシック" w:eastAsia="BIZ UDPゴシック" w:hAnsi="BIZ UDPゴシック" w:hint="eastAsia"/>
        </w:rPr>
        <w:t>２．</w:t>
      </w:r>
      <w:r w:rsidR="00093624" w:rsidRPr="00383FEB">
        <w:rPr>
          <w:rFonts w:ascii="BIZ UDPゴシック" w:eastAsia="BIZ UDPゴシック" w:hAnsi="BIZ UDPゴシック" w:hint="eastAsia"/>
        </w:rPr>
        <w:t>病床</w:t>
      </w:r>
      <w:r>
        <w:rPr>
          <w:rFonts w:ascii="BIZ UDPゴシック" w:eastAsia="BIZ UDPゴシック" w:hAnsi="BIZ UDPゴシック" w:hint="eastAsia"/>
        </w:rPr>
        <w:t>数</w:t>
      </w:r>
      <w:r w:rsidR="00093624" w:rsidRPr="00383FEB">
        <w:rPr>
          <w:rFonts w:ascii="BIZ UDPゴシック" w:eastAsia="BIZ UDPゴシック" w:hAnsi="BIZ UDPゴシック" w:hint="eastAsia"/>
        </w:rPr>
        <w:t>減少のスケジュール</w:t>
      </w:r>
    </w:p>
    <w:p w:rsidR="00383FEB" w:rsidRDefault="00383FEB" w:rsidP="006631F0">
      <w:pPr>
        <w:ind w:left="210" w:hangingChars="100" w:hanging="210"/>
      </w:pPr>
      <w:r>
        <w:rPr>
          <w:rFonts w:hint="eastAsia"/>
        </w:rPr>
        <w:t>（１）「公立芽室病院経営強化プラン」の改訂</w:t>
      </w:r>
    </w:p>
    <w:p w:rsidR="00383FEB" w:rsidRDefault="00383FEB" w:rsidP="00383FEB">
      <w:pPr>
        <w:ind w:leftChars="100" w:left="210"/>
      </w:pPr>
      <w:r>
        <w:rPr>
          <w:rFonts w:hint="eastAsia"/>
        </w:rPr>
        <w:t>・令和７年４月３０日　公立芽室病院運営委員会に諮問し、答申を受ける。</w:t>
      </w:r>
    </w:p>
    <w:p w:rsidR="00383FEB" w:rsidRDefault="001E0306" w:rsidP="00383FEB">
      <w:pPr>
        <w:ind w:leftChars="100" w:left="210"/>
      </w:pPr>
      <w:r>
        <w:rPr>
          <w:rFonts w:hint="eastAsia"/>
        </w:rPr>
        <w:t>・令和７年５月２２</w:t>
      </w:r>
      <w:r w:rsidR="00383FEB">
        <w:rPr>
          <w:rFonts w:hint="eastAsia"/>
        </w:rPr>
        <w:t>日　町議会厚生文教常任委員会に説明</w:t>
      </w:r>
    </w:p>
    <w:p w:rsidR="00383FEB" w:rsidRDefault="00383FEB" w:rsidP="00383FEB">
      <w:pPr>
        <w:ind w:leftChars="100" w:left="210"/>
      </w:pPr>
      <w:r>
        <w:rPr>
          <w:rFonts w:hint="eastAsia"/>
        </w:rPr>
        <w:t>・令和７年５月１２日～６月１２日　まちづくり意見募集</w:t>
      </w:r>
    </w:p>
    <w:p w:rsidR="00383FEB" w:rsidRDefault="001E0306" w:rsidP="00383FEB">
      <w:pPr>
        <w:ind w:leftChars="100" w:left="210"/>
      </w:pPr>
      <w:r>
        <w:rPr>
          <w:rFonts w:hint="eastAsia"/>
        </w:rPr>
        <w:t>・令和７年６月２３</w:t>
      </w:r>
      <w:r w:rsidR="00383FEB">
        <w:rPr>
          <w:rFonts w:hint="eastAsia"/>
        </w:rPr>
        <w:t>日　町として決定</w:t>
      </w:r>
    </w:p>
    <w:p w:rsidR="00383FEB" w:rsidRDefault="00383FEB" w:rsidP="00383FEB">
      <w:pPr>
        <w:ind w:leftChars="100" w:left="210"/>
      </w:pPr>
      <w:r>
        <w:rPr>
          <w:rFonts w:hint="eastAsia"/>
        </w:rPr>
        <w:t>・令和７年７月３１日　十勝圏地域医療構想調整会議において承認</w:t>
      </w:r>
    </w:p>
    <w:p w:rsidR="001E0306" w:rsidRDefault="001E0306" w:rsidP="00383FEB">
      <w:pPr>
        <w:ind w:leftChars="100" w:left="210"/>
      </w:pPr>
      <w:r>
        <w:rPr>
          <w:rFonts w:hint="eastAsia"/>
        </w:rPr>
        <w:t xml:space="preserve">　　　　　　　　　　　（病床数の削減についても承認済）</w:t>
      </w:r>
    </w:p>
    <w:p w:rsidR="00383FEB" w:rsidRDefault="00383FEB" w:rsidP="00383FEB">
      <w:r>
        <w:rPr>
          <w:rFonts w:hint="eastAsia"/>
        </w:rPr>
        <w:t>（２）</w:t>
      </w:r>
      <w:r w:rsidR="009E7680">
        <w:rPr>
          <w:rFonts w:hint="eastAsia"/>
        </w:rPr>
        <w:t>病床数削減</w:t>
      </w:r>
      <w:r w:rsidR="001E0306">
        <w:rPr>
          <w:rFonts w:hint="eastAsia"/>
        </w:rPr>
        <w:t>（予定）</w:t>
      </w:r>
    </w:p>
    <w:p w:rsidR="009E7680" w:rsidRDefault="009E7680" w:rsidP="009E7680">
      <w:pPr>
        <w:ind w:leftChars="100" w:left="210"/>
      </w:pPr>
      <w:r>
        <w:rPr>
          <w:rFonts w:hint="eastAsia"/>
        </w:rPr>
        <w:t>・令和７年１１月１日～３０日　まちづくり意見募集</w:t>
      </w:r>
    </w:p>
    <w:p w:rsidR="009E7680" w:rsidRDefault="009E7680" w:rsidP="009E7680">
      <w:pPr>
        <w:ind w:leftChars="100" w:left="210"/>
      </w:pPr>
      <w:r>
        <w:rPr>
          <w:rFonts w:hint="eastAsia"/>
        </w:rPr>
        <w:t>・令和７年１１月４日　町議会厚生文教常任委員会に説明</w:t>
      </w:r>
    </w:p>
    <w:p w:rsidR="009E7680" w:rsidRDefault="009E7680" w:rsidP="00383FEB">
      <w:r>
        <w:rPr>
          <w:rFonts w:hint="eastAsia"/>
        </w:rPr>
        <w:t xml:space="preserve">　・令和７年１１月５日　公立芽室病院運営委員会に説明</w:t>
      </w:r>
    </w:p>
    <w:p w:rsidR="009E7680" w:rsidRPr="009E7680" w:rsidRDefault="009E7680" w:rsidP="00383FEB">
      <w:r>
        <w:rPr>
          <w:rFonts w:hint="eastAsia"/>
        </w:rPr>
        <w:t xml:space="preserve">　・令和７年１２月　　　町議会に「芽室町病院事業の設置等に関する条例」改正提案　</w:t>
      </w:r>
    </w:p>
    <w:p w:rsidR="00383FEB" w:rsidRDefault="009E7680" w:rsidP="006631F0">
      <w:pPr>
        <w:ind w:left="210" w:hangingChars="100" w:hanging="210"/>
      </w:pPr>
      <w:r>
        <w:rPr>
          <w:rFonts w:hint="eastAsia"/>
        </w:rPr>
        <w:t xml:space="preserve">　・令和８年１月　　　　帯広保健所へ届け出</w:t>
      </w:r>
    </w:p>
    <w:p w:rsidR="009E7680" w:rsidRPr="00383FEB" w:rsidRDefault="009E7680" w:rsidP="006631F0">
      <w:pPr>
        <w:ind w:left="210" w:hangingChars="100" w:hanging="210"/>
      </w:pPr>
      <w:r>
        <w:rPr>
          <w:rFonts w:hint="eastAsia"/>
        </w:rPr>
        <w:t xml:space="preserve">　・令和８年２月</w:t>
      </w:r>
      <w:r w:rsidR="001E0306">
        <w:rPr>
          <w:rFonts w:hint="eastAsia"/>
        </w:rPr>
        <w:t>１日</w:t>
      </w:r>
      <w:r>
        <w:rPr>
          <w:rFonts w:hint="eastAsia"/>
        </w:rPr>
        <w:t xml:space="preserve">　　条例施行　新病床数の適用</w:t>
      </w:r>
    </w:p>
    <w:p w:rsidR="00383FEB" w:rsidRDefault="001E0306" w:rsidP="006631F0">
      <w:pPr>
        <w:ind w:left="210" w:hangingChars="100" w:hanging="210"/>
      </w:pPr>
      <w:r>
        <w:rPr>
          <w:rFonts w:hint="eastAsia"/>
        </w:rPr>
        <w:t xml:space="preserve">　　　　　　　　　　　　</w:t>
      </w:r>
    </w:p>
    <w:p w:rsidR="00383FEB" w:rsidRDefault="00383FEB" w:rsidP="006631F0">
      <w:pPr>
        <w:ind w:left="210" w:hangingChars="100" w:hanging="210"/>
      </w:pPr>
    </w:p>
    <w:p w:rsidR="009E7680" w:rsidRPr="00407161" w:rsidRDefault="003C125F" w:rsidP="009E7680">
      <w:pPr>
        <w:ind w:left="210" w:hangingChars="100" w:hanging="210"/>
      </w:pPr>
      <w:r>
        <w:rPr>
          <w:rFonts w:hint="eastAsia"/>
        </w:rPr>
        <w:t xml:space="preserve">　　</w:t>
      </w:r>
    </w:p>
    <w:p w:rsidR="00407161" w:rsidRPr="00407161" w:rsidRDefault="00407161" w:rsidP="00407161">
      <w:pPr>
        <w:ind w:left="210" w:hangingChars="100" w:hanging="210"/>
      </w:pPr>
    </w:p>
    <w:sectPr w:rsidR="00407161" w:rsidRPr="00407161" w:rsidSect="00407161">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F0"/>
    <w:rsid w:val="00093624"/>
    <w:rsid w:val="001A76D5"/>
    <w:rsid w:val="001E0306"/>
    <w:rsid w:val="002400A8"/>
    <w:rsid w:val="00383FEB"/>
    <w:rsid w:val="003C125F"/>
    <w:rsid w:val="00407161"/>
    <w:rsid w:val="00423D01"/>
    <w:rsid w:val="004832C9"/>
    <w:rsid w:val="005219B0"/>
    <w:rsid w:val="006631F0"/>
    <w:rsid w:val="008D0A80"/>
    <w:rsid w:val="009079FD"/>
    <w:rsid w:val="009E7680"/>
    <w:rsid w:val="00A03616"/>
    <w:rsid w:val="00A478E6"/>
    <w:rsid w:val="00AF0A5A"/>
    <w:rsid w:val="00B8011B"/>
    <w:rsid w:val="00B85B74"/>
    <w:rsid w:val="00C21BC1"/>
    <w:rsid w:val="00CA7770"/>
    <w:rsid w:val="00D972D2"/>
    <w:rsid w:val="00E030EA"/>
    <w:rsid w:val="00F83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F3224"/>
  <w15:chartTrackingRefBased/>
  <w15:docId w15:val="{6BF1DEDE-16F4-46D5-918B-EF90E3D9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D0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07161"/>
  </w:style>
  <w:style w:type="character" w:customStyle="1" w:styleId="a6">
    <w:name w:val="日付 (文字)"/>
    <w:basedOn w:val="a0"/>
    <w:link w:val="a5"/>
    <w:uiPriority w:val="99"/>
    <w:semiHidden/>
    <w:rsid w:val="00407161"/>
  </w:style>
  <w:style w:type="paragraph" w:styleId="a7">
    <w:name w:val="List Paragraph"/>
    <w:basedOn w:val="a"/>
    <w:uiPriority w:val="34"/>
    <w:qFormat/>
    <w:rsid w:val="00383FEB"/>
    <w:pPr>
      <w:ind w:leftChars="400" w:left="840"/>
    </w:pPr>
  </w:style>
  <w:style w:type="paragraph" w:styleId="Web">
    <w:name w:val="Normal (Web)"/>
    <w:basedOn w:val="a"/>
    <w:uiPriority w:val="99"/>
    <w:semiHidden/>
    <w:unhideWhenUsed/>
    <w:rsid w:val="00A036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  田    哲</dc:creator>
  <cp:keywords/>
  <dc:description/>
  <cp:lastModifiedBy>佐　藤　文　彦</cp:lastModifiedBy>
  <cp:revision>4</cp:revision>
  <cp:lastPrinted>2025-10-15T00:27:00Z</cp:lastPrinted>
  <dcterms:created xsi:type="dcterms:W3CDTF">2025-10-15T08:21:00Z</dcterms:created>
  <dcterms:modified xsi:type="dcterms:W3CDTF">2025-10-20T00:42:00Z</dcterms:modified>
</cp:coreProperties>
</file>